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CBF" w:rsidRDefault="00502CBF" w:rsidP="00F34F51">
      <w:pPr>
        <w:pStyle w:val="Text"/>
        <w:spacing w:after="100"/>
        <w:ind w:firstLine="0"/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Jednací řád</w:t>
      </w:r>
    </w:p>
    <w:p w:rsidR="007570A2" w:rsidRPr="006C5BB6" w:rsidRDefault="00502CBF" w:rsidP="007713E7">
      <w:pPr>
        <w:tabs>
          <w:tab w:val="left" w:pos="6700"/>
        </w:tabs>
        <w:jc w:val="both"/>
        <w:rPr>
          <w:rFonts w:ascii="Arial" w:hAnsi="Arial" w:cs="Arial"/>
          <w:b/>
          <w:bCs/>
          <w:sz w:val="28"/>
          <w:szCs w:val="28"/>
        </w:rPr>
      </w:pPr>
      <w:r w:rsidRPr="006C5BB6">
        <w:rPr>
          <w:rFonts w:ascii="Arial" w:hAnsi="Arial" w:cs="Arial"/>
          <w:b/>
          <w:bCs/>
          <w:sz w:val="28"/>
          <w:szCs w:val="28"/>
        </w:rPr>
        <w:t xml:space="preserve">shromáždění Společenství vlastníků jednotek </w:t>
      </w:r>
      <w:r w:rsidR="00995988" w:rsidRPr="006C5BB6">
        <w:rPr>
          <w:rFonts w:ascii="Arial" w:hAnsi="Arial" w:cs="Arial"/>
          <w:b/>
          <w:bCs/>
          <w:sz w:val="28"/>
          <w:szCs w:val="28"/>
        </w:rPr>
        <w:t xml:space="preserve">pro dům </w:t>
      </w:r>
      <w:proofErr w:type="gramStart"/>
      <w:r w:rsidR="00FC7F3A" w:rsidRPr="006C5BB6">
        <w:rPr>
          <w:rFonts w:ascii="Arial" w:hAnsi="Arial" w:cs="Arial"/>
          <w:b/>
          <w:bCs/>
          <w:sz w:val="28"/>
          <w:szCs w:val="28"/>
        </w:rPr>
        <w:t>č.p.</w:t>
      </w:r>
      <w:proofErr w:type="gramEnd"/>
      <w:r w:rsidR="00FC7F3A" w:rsidRPr="006C5BB6">
        <w:rPr>
          <w:rFonts w:ascii="Arial" w:hAnsi="Arial" w:cs="Arial"/>
          <w:b/>
          <w:bCs/>
          <w:sz w:val="28"/>
          <w:szCs w:val="28"/>
        </w:rPr>
        <w:t xml:space="preserve"> 1145, ulice Wassermannova, Werichova, Kováříkova, Praha 5 — Kaskády Barrandov III, </w:t>
      </w:r>
      <w:r w:rsidRPr="006C5BB6">
        <w:rPr>
          <w:rFonts w:ascii="Arial" w:hAnsi="Arial" w:cs="Arial"/>
          <w:b/>
          <w:bCs/>
          <w:sz w:val="28"/>
          <w:szCs w:val="28"/>
        </w:rPr>
        <w:t>IČ</w:t>
      </w:r>
      <w:r w:rsidR="00286F1F">
        <w:rPr>
          <w:rFonts w:ascii="Arial" w:hAnsi="Arial" w:cs="Arial"/>
          <w:b/>
          <w:bCs/>
          <w:sz w:val="28"/>
          <w:szCs w:val="28"/>
        </w:rPr>
        <w:t>O</w:t>
      </w:r>
      <w:r w:rsidRPr="006C5BB6">
        <w:rPr>
          <w:rFonts w:ascii="Arial" w:hAnsi="Arial" w:cs="Arial"/>
          <w:b/>
          <w:bCs/>
          <w:sz w:val="28"/>
          <w:szCs w:val="28"/>
        </w:rPr>
        <w:t xml:space="preserve"> </w:t>
      </w:r>
      <w:r w:rsidR="007B0155" w:rsidRPr="006C5BB6">
        <w:rPr>
          <w:rFonts w:ascii="Arial" w:hAnsi="Arial" w:cs="Arial"/>
          <w:b/>
          <w:bCs/>
          <w:sz w:val="28"/>
          <w:szCs w:val="28"/>
        </w:rPr>
        <w:t>27</w:t>
      </w:r>
      <w:r w:rsidR="00FC7F3A" w:rsidRPr="006C5BB6">
        <w:rPr>
          <w:rFonts w:ascii="Arial" w:hAnsi="Arial" w:cs="Arial"/>
          <w:b/>
          <w:bCs/>
          <w:sz w:val="28"/>
          <w:szCs w:val="28"/>
        </w:rPr>
        <w:t>441881</w:t>
      </w:r>
      <w:r w:rsidRPr="006C5BB6">
        <w:rPr>
          <w:rFonts w:ascii="Arial" w:hAnsi="Arial" w:cs="Arial"/>
          <w:b/>
          <w:bCs/>
          <w:sz w:val="28"/>
          <w:szCs w:val="28"/>
        </w:rPr>
        <w:t>, konané v</w:t>
      </w:r>
      <w:r w:rsidR="00E408E5">
        <w:rPr>
          <w:rFonts w:ascii="Arial" w:hAnsi="Arial" w:cs="Arial"/>
          <w:b/>
          <w:bCs/>
          <w:sz w:val="28"/>
          <w:szCs w:val="28"/>
        </w:rPr>
        <w:t> </w:t>
      </w:r>
      <w:r w:rsidR="004349C8">
        <w:rPr>
          <w:rFonts w:ascii="Arial" w:hAnsi="Arial" w:cs="Arial"/>
          <w:b/>
          <w:bCs/>
          <w:sz w:val="28"/>
          <w:szCs w:val="28"/>
        </w:rPr>
        <w:t>pondělí</w:t>
      </w:r>
      <w:r w:rsidR="00E408E5">
        <w:rPr>
          <w:rFonts w:ascii="Arial" w:hAnsi="Arial" w:cs="Arial"/>
          <w:b/>
          <w:bCs/>
          <w:sz w:val="28"/>
          <w:szCs w:val="28"/>
        </w:rPr>
        <w:t xml:space="preserve"> </w:t>
      </w:r>
      <w:r w:rsidR="009368AA">
        <w:rPr>
          <w:rFonts w:ascii="Arial" w:hAnsi="Arial" w:cs="Arial"/>
          <w:b/>
          <w:bCs/>
          <w:sz w:val="28"/>
          <w:szCs w:val="28"/>
        </w:rPr>
        <w:t>4</w:t>
      </w:r>
      <w:r w:rsidR="00AB5A52">
        <w:rPr>
          <w:rFonts w:ascii="Arial" w:hAnsi="Arial" w:cs="Arial"/>
          <w:b/>
          <w:bCs/>
          <w:sz w:val="28"/>
          <w:szCs w:val="28"/>
        </w:rPr>
        <w:t xml:space="preserve">. </w:t>
      </w:r>
      <w:r w:rsidR="009368AA">
        <w:rPr>
          <w:rFonts w:ascii="Arial" w:hAnsi="Arial" w:cs="Arial"/>
          <w:b/>
          <w:bCs/>
          <w:sz w:val="28"/>
          <w:szCs w:val="28"/>
        </w:rPr>
        <w:t>října</w:t>
      </w:r>
      <w:r w:rsidR="00146D20">
        <w:rPr>
          <w:rFonts w:ascii="Arial" w:hAnsi="Arial" w:cs="Arial"/>
          <w:b/>
          <w:bCs/>
          <w:sz w:val="28"/>
          <w:szCs w:val="28"/>
        </w:rPr>
        <w:t xml:space="preserve"> 2021</w:t>
      </w:r>
      <w:r w:rsidR="00F34F51" w:rsidRPr="006C5BB6">
        <w:rPr>
          <w:rFonts w:ascii="Arial" w:hAnsi="Arial" w:cs="Arial"/>
          <w:b/>
          <w:bCs/>
          <w:sz w:val="28"/>
          <w:szCs w:val="28"/>
        </w:rPr>
        <w:t xml:space="preserve"> </w:t>
      </w:r>
      <w:r w:rsidR="007B0155" w:rsidRPr="006C5BB6">
        <w:rPr>
          <w:rFonts w:ascii="Arial" w:hAnsi="Arial" w:cs="Arial"/>
          <w:b/>
          <w:bCs/>
          <w:sz w:val="28"/>
          <w:szCs w:val="28"/>
        </w:rPr>
        <w:t>v</w:t>
      </w:r>
      <w:r w:rsidR="00A420FA" w:rsidRPr="006C5BB6">
        <w:rPr>
          <w:rFonts w:ascii="Arial" w:hAnsi="Arial" w:cs="Arial"/>
          <w:b/>
          <w:bCs/>
          <w:sz w:val="28"/>
          <w:szCs w:val="28"/>
        </w:rPr>
        <w:t> </w:t>
      </w:r>
      <w:r w:rsidR="007B0155" w:rsidRPr="006C5BB6">
        <w:rPr>
          <w:rFonts w:ascii="Arial" w:hAnsi="Arial" w:cs="Arial"/>
          <w:b/>
          <w:bCs/>
          <w:sz w:val="28"/>
          <w:szCs w:val="28"/>
        </w:rPr>
        <w:t>prostorách</w:t>
      </w:r>
      <w:r w:rsidR="007570A2">
        <w:rPr>
          <w:rFonts w:ascii="Arial" w:hAnsi="Arial" w:cs="Arial"/>
          <w:b/>
          <w:bCs/>
          <w:sz w:val="28"/>
          <w:szCs w:val="28"/>
        </w:rPr>
        <w:t xml:space="preserve"> </w:t>
      </w:r>
      <w:r w:rsidR="007570A2" w:rsidRPr="006C5BB6">
        <w:rPr>
          <w:rFonts w:ascii="Arial" w:hAnsi="Arial" w:cs="Arial"/>
          <w:b/>
          <w:bCs/>
          <w:sz w:val="28"/>
          <w:szCs w:val="28"/>
        </w:rPr>
        <w:t xml:space="preserve">  Fakultní ZŠ při Pedagogické fakultě Univerzity Karlovy, V Remízku 919/7, 152 00 Praha </w:t>
      </w:r>
      <w:r w:rsidR="007570A2" w:rsidRPr="006C5BB6">
        <w:rPr>
          <w:rFonts w:ascii="Arial" w:hAnsi="Arial" w:cs="Arial"/>
          <w:b/>
          <w:sz w:val="28"/>
          <w:szCs w:val="28"/>
        </w:rPr>
        <w:t>5</w:t>
      </w:r>
    </w:p>
    <w:p w:rsidR="00F34F51" w:rsidRPr="006C5BB6" w:rsidRDefault="00F34F51" w:rsidP="007570A2">
      <w:pPr>
        <w:tabs>
          <w:tab w:val="left" w:pos="670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502CBF" w:rsidRDefault="00502CBF">
      <w:pPr>
        <w:tabs>
          <w:tab w:val="left" w:pos="6700"/>
        </w:tabs>
        <w:jc w:val="both"/>
        <w:rPr>
          <w:rFonts w:ascii="Arial" w:hAnsi="Arial" w:cs="Arial"/>
          <w:b/>
          <w:bCs/>
        </w:rPr>
      </w:pPr>
    </w:p>
    <w:p w:rsidR="00502CBF" w:rsidRPr="006C5BB6" w:rsidRDefault="00502CBF">
      <w:pPr>
        <w:pStyle w:val="Text"/>
        <w:numPr>
          <w:ilvl w:val="0"/>
          <w:numId w:val="1"/>
        </w:numPr>
        <w:spacing w:after="10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>Každý člen společenství</w:t>
      </w:r>
      <w:r w:rsidR="00D33661">
        <w:rPr>
          <w:rFonts w:ascii="Arial" w:hAnsi="Arial"/>
          <w:szCs w:val="24"/>
        </w:rPr>
        <w:t>,</w:t>
      </w:r>
      <w:r w:rsidRPr="006C5BB6">
        <w:rPr>
          <w:rFonts w:ascii="Arial" w:hAnsi="Arial"/>
          <w:szCs w:val="24"/>
        </w:rPr>
        <w:t xml:space="preserve"> či jeho zástupce</w:t>
      </w:r>
      <w:r w:rsidR="00D33661">
        <w:rPr>
          <w:rFonts w:ascii="Arial" w:hAnsi="Arial"/>
          <w:szCs w:val="24"/>
        </w:rPr>
        <w:t>,</w:t>
      </w:r>
      <w:r w:rsidRPr="006C5BB6">
        <w:rPr>
          <w:rFonts w:ascii="Arial" w:hAnsi="Arial"/>
          <w:szCs w:val="24"/>
        </w:rPr>
        <w:t xml:space="preserve"> musí při prezenci prokázat svou totožnost </w:t>
      </w:r>
      <w:r w:rsidRPr="006C5BB6">
        <w:rPr>
          <w:rFonts w:ascii="Arial" w:hAnsi="Arial"/>
          <w:b/>
          <w:szCs w:val="24"/>
        </w:rPr>
        <w:t>občanským průkazem</w:t>
      </w:r>
      <w:r w:rsidR="00D33661">
        <w:rPr>
          <w:rFonts w:ascii="Arial" w:hAnsi="Arial"/>
          <w:b/>
          <w:szCs w:val="24"/>
        </w:rPr>
        <w:t>,</w:t>
      </w:r>
      <w:r w:rsidRPr="006C5BB6">
        <w:rPr>
          <w:rFonts w:ascii="Arial" w:hAnsi="Arial"/>
          <w:b/>
          <w:szCs w:val="24"/>
        </w:rPr>
        <w:t xml:space="preserve"> </w:t>
      </w:r>
      <w:r w:rsidRPr="006C5BB6">
        <w:rPr>
          <w:rFonts w:ascii="Arial" w:hAnsi="Arial"/>
          <w:szCs w:val="24"/>
        </w:rPr>
        <w:t>nebo</w:t>
      </w:r>
      <w:r w:rsidRPr="006C5BB6">
        <w:rPr>
          <w:rFonts w:ascii="Arial" w:hAnsi="Arial"/>
          <w:b/>
          <w:szCs w:val="24"/>
        </w:rPr>
        <w:t xml:space="preserve"> cestovním pasem</w:t>
      </w:r>
      <w:r w:rsidRPr="006C5BB6">
        <w:rPr>
          <w:rFonts w:ascii="Arial" w:hAnsi="Arial"/>
          <w:szCs w:val="24"/>
        </w:rPr>
        <w:t>. Statutární zástupce vlastníka – právnické osoby dokládá existenci právnické osoby a skutečnost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že je oprávněn za tuto osobu jako statutární orgán samostatně jednat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</w:t>
      </w:r>
      <w:r w:rsidRPr="006C5BB6">
        <w:rPr>
          <w:rFonts w:ascii="Arial" w:hAnsi="Arial"/>
          <w:b/>
          <w:szCs w:val="24"/>
        </w:rPr>
        <w:t>originálním (ověřenou kopií) výpisem z obchodního rejstříku</w:t>
      </w:r>
      <w:r w:rsidRPr="006C5BB6">
        <w:rPr>
          <w:rFonts w:ascii="Arial" w:hAnsi="Arial"/>
          <w:szCs w:val="24"/>
        </w:rPr>
        <w:t xml:space="preserve"> (nebo jiného registru) ne starším tří měsíců. </w:t>
      </w:r>
    </w:p>
    <w:p w:rsidR="00FA6F51" w:rsidRDefault="00502CBF" w:rsidP="00FA6F51">
      <w:pPr>
        <w:pStyle w:val="Text"/>
        <w:numPr>
          <w:ilvl w:val="0"/>
          <w:numId w:val="1"/>
        </w:numPr>
        <w:spacing w:after="10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 xml:space="preserve">Člen se může nechat při výkonu svých práv </w:t>
      </w:r>
      <w:r w:rsidRPr="006C5BB6">
        <w:rPr>
          <w:rFonts w:ascii="Arial" w:hAnsi="Arial"/>
          <w:b/>
          <w:szCs w:val="24"/>
        </w:rPr>
        <w:t>zastupovat</w:t>
      </w:r>
      <w:r w:rsidRPr="006C5BB6">
        <w:rPr>
          <w:rFonts w:ascii="Arial" w:hAnsi="Arial"/>
          <w:szCs w:val="24"/>
        </w:rPr>
        <w:t xml:space="preserve">. </w:t>
      </w:r>
    </w:p>
    <w:p w:rsidR="00FA6F51" w:rsidRDefault="00FA6F51" w:rsidP="00FA6F51">
      <w:pPr>
        <w:pStyle w:val="Text"/>
        <w:spacing w:after="100"/>
        <w:ind w:firstLine="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</w:t>
      </w:r>
      <w:r w:rsidR="00502CBF" w:rsidRPr="006C5BB6">
        <w:rPr>
          <w:rFonts w:ascii="Arial" w:hAnsi="Arial"/>
          <w:szCs w:val="24"/>
        </w:rPr>
        <w:t>Plná moc pro zástupce</w:t>
      </w:r>
      <w:r>
        <w:rPr>
          <w:rFonts w:ascii="Arial" w:hAnsi="Arial"/>
          <w:szCs w:val="24"/>
        </w:rPr>
        <w:t>:</w:t>
      </w:r>
    </w:p>
    <w:p w:rsidR="00FA6F51" w:rsidRDefault="00FA6F51" w:rsidP="00FA6F51">
      <w:pPr>
        <w:pStyle w:val="Text"/>
        <w:numPr>
          <w:ilvl w:val="0"/>
          <w:numId w:val="36"/>
        </w:numPr>
        <w:spacing w:after="10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Fyzické osoby – plná moc musí být podepsána vlastníkem jednotky</w:t>
      </w:r>
      <w:r w:rsidRPr="00FA6F51">
        <w:rPr>
          <w:rFonts w:ascii="Arial" w:hAnsi="Arial"/>
          <w:szCs w:val="24"/>
        </w:rPr>
        <w:t xml:space="preserve"> </w:t>
      </w:r>
      <w:r w:rsidRPr="006C5BB6">
        <w:rPr>
          <w:rFonts w:ascii="Arial" w:hAnsi="Arial"/>
          <w:szCs w:val="24"/>
        </w:rPr>
        <w:t>To platí i pro zastupování manžela</w:t>
      </w:r>
      <w:r>
        <w:rPr>
          <w:rFonts w:ascii="Arial" w:hAnsi="Arial"/>
          <w:szCs w:val="24"/>
        </w:rPr>
        <w:t>(</w:t>
      </w:r>
      <w:proofErr w:type="spellStart"/>
      <w:r>
        <w:rPr>
          <w:rFonts w:ascii="Arial" w:hAnsi="Arial"/>
          <w:szCs w:val="24"/>
        </w:rPr>
        <w:t>ky</w:t>
      </w:r>
      <w:proofErr w:type="spellEnd"/>
      <w:r>
        <w:rPr>
          <w:rFonts w:ascii="Arial" w:hAnsi="Arial"/>
          <w:szCs w:val="24"/>
        </w:rPr>
        <w:t>)</w:t>
      </w:r>
      <w:r w:rsidRPr="006C5BB6">
        <w:rPr>
          <w:rFonts w:ascii="Arial" w:hAnsi="Arial"/>
          <w:szCs w:val="24"/>
        </w:rPr>
        <w:t xml:space="preserve">, pokud jednotka </w:t>
      </w:r>
      <w:r w:rsidRPr="006C5BB6">
        <w:rPr>
          <w:rFonts w:ascii="Arial" w:hAnsi="Arial"/>
          <w:b/>
          <w:szCs w:val="24"/>
        </w:rPr>
        <w:t>není</w:t>
      </w:r>
      <w:r w:rsidRPr="006C5BB6">
        <w:rPr>
          <w:rFonts w:ascii="Arial" w:hAnsi="Arial"/>
          <w:szCs w:val="24"/>
        </w:rPr>
        <w:t xml:space="preserve"> ve společném jmění manželů</w:t>
      </w:r>
    </w:p>
    <w:p w:rsidR="00502CBF" w:rsidRPr="006C5BB6" w:rsidRDefault="00286F1F" w:rsidP="00FA6F51">
      <w:pPr>
        <w:pStyle w:val="Text"/>
        <w:numPr>
          <w:ilvl w:val="0"/>
          <w:numId w:val="36"/>
        </w:numPr>
        <w:spacing w:after="10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</w:t>
      </w:r>
      <w:r w:rsidR="00502CBF" w:rsidRPr="006C5BB6">
        <w:rPr>
          <w:rFonts w:ascii="Arial" w:hAnsi="Arial"/>
          <w:szCs w:val="24"/>
        </w:rPr>
        <w:t>rávnické osoby (není-li statutárním orgánem) musí být podepsána těmi</w:t>
      </w:r>
      <w:smartTag w:uri="urn:schemas-microsoft-com:office:smarttags" w:element="PersonName">
        <w:r w:rsidR="00502CBF" w:rsidRPr="006C5BB6">
          <w:rPr>
            <w:rFonts w:ascii="Arial" w:hAnsi="Arial"/>
            <w:szCs w:val="24"/>
          </w:rPr>
          <w:t>,</w:t>
        </w:r>
      </w:smartTag>
      <w:r w:rsidR="00502CBF" w:rsidRPr="006C5BB6">
        <w:rPr>
          <w:rFonts w:ascii="Arial" w:hAnsi="Arial"/>
          <w:szCs w:val="24"/>
        </w:rPr>
        <w:t xml:space="preserve"> kteří jsou podle výpisu z obchodního rejstříku oprávněni za ni jednat. Zplnomocněná osoba musí doložit vlastnictví vlastníka k j</w:t>
      </w:r>
      <w:r w:rsidR="001D6C12">
        <w:rPr>
          <w:rFonts w:ascii="Arial" w:hAnsi="Arial"/>
          <w:szCs w:val="24"/>
        </w:rPr>
        <w:t>ednotce (jak je výše uvedeno).</w:t>
      </w:r>
    </w:p>
    <w:p w:rsidR="00502CBF" w:rsidRPr="006C5BB6" w:rsidRDefault="00502CBF">
      <w:pPr>
        <w:pStyle w:val="Text"/>
        <w:numPr>
          <w:ilvl w:val="0"/>
          <w:numId w:val="1"/>
        </w:numPr>
        <w:spacing w:after="10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>Pokud jednotka je ve společném jmění manželů a shromáždění se účastní jen jeden z manželů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</w:t>
      </w:r>
      <w:r w:rsidRPr="006C5BB6">
        <w:rPr>
          <w:rFonts w:ascii="Arial" w:hAnsi="Arial"/>
          <w:b/>
          <w:szCs w:val="24"/>
        </w:rPr>
        <w:t>nemusí</w:t>
      </w:r>
      <w:r w:rsidRPr="006C5BB6">
        <w:rPr>
          <w:rFonts w:ascii="Arial" w:hAnsi="Arial"/>
          <w:szCs w:val="24"/>
        </w:rPr>
        <w:t xml:space="preserve"> mít zmocnění druhého manžela. </w:t>
      </w:r>
    </w:p>
    <w:p w:rsidR="00502CBF" w:rsidRPr="006C5BB6" w:rsidRDefault="00502CBF">
      <w:pPr>
        <w:pStyle w:val="Text"/>
        <w:numPr>
          <w:ilvl w:val="0"/>
          <w:numId w:val="1"/>
        </w:numPr>
        <w:spacing w:after="10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 xml:space="preserve">Každý člen obdrží pro účely hlasování </w:t>
      </w:r>
      <w:r w:rsidR="000252B2">
        <w:rPr>
          <w:rFonts w:ascii="Arial" w:hAnsi="Arial"/>
          <w:szCs w:val="24"/>
        </w:rPr>
        <w:t>hlasovací kartu</w:t>
      </w:r>
      <w:r w:rsidRPr="006C5BB6">
        <w:rPr>
          <w:rFonts w:ascii="Arial" w:hAnsi="Arial"/>
          <w:szCs w:val="24"/>
        </w:rPr>
        <w:t xml:space="preserve"> s  počtem svých hlasů. Počet hlasů každého člena odpovídá velikosti jeho spoluvlastnického podílu na společných částech domu počítaných na </w:t>
      </w:r>
      <w:r w:rsidRPr="006C5BB6">
        <w:rPr>
          <w:rFonts w:ascii="Arial" w:hAnsi="Arial" w:cs="Arial"/>
          <w:szCs w:val="24"/>
        </w:rPr>
        <w:t>1/</w:t>
      </w:r>
      <w:r w:rsidR="00E03255" w:rsidRPr="006C5BB6">
        <w:rPr>
          <w:rFonts w:ascii="Arial" w:hAnsi="Arial" w:cs="Arial"/>
          <w:szCs w:val="24"/>
        </w:rPr>
        <w:t>230232</w:t>
      </w:r>
      <w:r w:rsidRPr="006C5BB6">
        <w:rPr>
          <w:rFonts w:ascii="Arial" w:hAnsi="Arial"/>
          <w:szCs w:val="24"/>
        </w:rPr>
        <w:t>. Pokud jedna osoba vlastní více jednotek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hlasuje </w:t>
      </w:r>
      <w:r w:rsidRPr="006C5BB6">
        <w:rPr>
          <w:rFonts w:ascii="Arial" w:hAnsi="Arial"/>
          <w:b/>
          <w:bCs/>
          <w:szCs w:val="24"/>
        </w:rPr>
        <w:t>shodně a najednou za všechny jednotky</w:t>
      </w:r>
      <w:smartTag w:uri="urn:schemas-microsoft-com:office:smarttags" w:element="PersonName">
        <w:r w:rsidR="000A4F6A" w:rsidRPr="006C5BB6">
          <w:rPr>
            <w:rFonts w:ascii="Arial" w:hAnsi="Arial"/>
            <w:bCs/>
            <w:szCs w:val="24"/>
          </w:rPr>
          <w:t>,</w:t>
        </w:r>
      </w:smartTag>
      <w:r w:rsidR="007617CF" w:rsidRPr="006C5BB6">
        <w:rPr>
          <w:rFonts w:ascii="Arial" w:hAnsi="Arial"/>
          <w:bCs/>
          <w:szCs w:val="24"/>
        </w:rPr>
        <w:t xml:space="preserve"> </w:t>
      </w:r>
    </w:p>
    <w:p w:rsidR="00502CBF" w:rsidRPr="006C5BB6" w:rsidRDefault="00502CBF">
      <w:pPr>
        <w:pStyle w:val="Text"/>
        <w:numPr>
          <w:ilvl w:val="0"/>
          <w:numId w:val="1"/>
        </w:numPr>
        <w:spacing w:after="10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>Pokud je jednotka ve spoluvlastnictví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hlasuje za celou jednotku pouze jeden ze spoluvlastníků podle jejich dohody. V případě nutnosti je nutno existenci dohody prokázat.</w:t>
      </w:r>
    </w:p>
    <w:p w:rsidR="00502CBF" w:rsidRPr="006C5BB6" w:rsidRDefault="00502CBF">
      <w:pPr>
        <w:pStyle w:val="Text"/>
        <w:numPr>
          <w:ilvl w:val="0"/>
          <w:numId w:val="1"/>
        </w:numPr>
        <w:spacing w:after="10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>Členové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kteří odejdou ze shromáždění a nechtějí dále hlasovat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provedou sv</w:t>
      </w:r>
      <w:r w:rsidR="00191380" w:rsidRPr="006C5BB6">
        <w:rPr>
          <w:rFonts w:ascii="Arial" w:hAnsi="Arial"/>
          <w:szCs w:val="24"/>
        </w:rPr>
        <w:t xml:space="preserve">é </w:t>
      </w:r>
      <w:r w:rsidRPr="006C5BB6">
        <w:rPr>
          <w:rFonts w:ascii="Arial" w:hAnsi="Arial"/>
          <w:szCs w:val="24"/>
        </w:rPr>
        <w:t>odregistr</w:t>
      </w:r>
      <w:r w:rsidR="00191380" w:rsidRPr="006C5BB6">
        <w:rPr>
          <w:rFonts w:ascii="Arial" w:hAnsi="Arial"/>
          <w:szCs w:val="24"/>
        </w:rPr>
        <w:t>ování</w:t>
      </w:r>
      <w:r w:rsidRPr="006C5BB6">
        <w:rPr>
          <w:rFonts w:ascii="Arial" w:hAnsi="Arial"/>
          <w:szCs w:val="24"/>
        </w:rPr>
        <w:t xml:space="preserve">. </w:t>
      </w:r>
    </w:p>
    <w:p w:rsidR="00502CBF" w:rsidRPr="006C5BB6" w:rsidRDefault="00502CBF">
      <w:pPr>
        <w:pStyle w:val="Text"/>
        <w:numPr>
          <w:ilvl w:val="0"/>
          <w:numId w:val="1"/>
        </w:numPr>
        <w:spacing w:after="10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>Shromáždění věcně řídí předseda výboru,</w:t>
      </w:r>
      <w:r w:rsidR="006C5BB6" w:rsidRPr="006C5BB6">
        <w:rPr>
          <w:rFonts w:ascii="Arial" w:hAnsi="Arial"/>
          <w:szCs w:val="24"/>
        </w:rPr>
        <w:t xml:space="preserve"> právní stránka průběhu shromáždění bude zabezpečena </w:t>
      </w:r>
      <w:r w:rsidR="002A54EB">
        <w:rPr>
          <w:rFonts w:ascii="Arial" w:hAnsi="Arial"/>
          <w:szCs w:val="24"/>
        </w:rPr>
        <w:t>Ing. Mgr. Markem Švehlíkem, členem výboru SVJ.</w:t>
      </w:r>
    </w:p>
    <w:p w:rsidR="00502CBF" w:rsidRPr="006C5BB6" w:rsidRDefault="00502CBF">
      <w:pPr>
        <w:pStyle w:val="Text"/>
        <w:numPr>
          <w:ilvl w:val="0"/>
          <w:numId w:val="1"/>
        </w:numPr>
        <w:spacing w:after="10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>Členové společenství obdrželi současně s pozvánkou písemné materiály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které budou projednávány a schvalovány</w:t>
      </w:r>
      <w:r w:rsidR="006C5BB6" w:rsidRPr="006C5BB6">
        <w:rPr>
          <w:rFonts w:ascii="Arial" w:hAnsi="Arial"/>
          <w:szCs w:val="24"/>
        </w:rPr>
        <w:t>.</w:t>
      </w:r>
    </w:p>
    <w:p w:rsidR="00CD5210" w:rsidRDefault="006C5BB6">
      <w:pPr>
        <w:pStyle w:val="Text"/>
        <w:numPr>
          <w:ilvl w:val="0"/>
          <w:numId w:val="1"/>
        </w:numPr>
        <w:spacing w:after="10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>J</w:t>
      </w:r>
      <w:r w:rsidR="00502CBF" w:rsidRPr="006C5BB6">
        <w:rPr>
          <w:rFonts w:ascii="Arial" w:hAnsi="Arial"/>
          <w:szCs w:val="24"/>
        </w:rPr>
        <w:t>e třeba</w:t>
      </w:r>
      <w:smartTag w:uri="urn:schemas-microsoft-com:office:smarttags" w:element="PersonName">
        <w:r w:rsidR="00502CBF" w:rsidRPr="006C5BB6">
          <w:rPr>
            <w:rFonts w:ascii="Arial" w:hAnsi="Arial"/>
            <w:szCs w:val="24"/>
          </w:rPr>
          <w:t>,</w:t>
        </w:r>
      </w:smartTag>
      <w:r w:rsidR="00502CBF" w:rsidRPr="006C5BB6">
        <w:rPr>
          <w:rFonts w:ascii="Arial" w:hAnsi="Arial"/>
          <w:szCs w:val="24"/>
        </w:rPr>
        <w:t xml:space="preserve"> aby při diskusi k jednotlivým bodům byli členové struční a konkrétní. Předpokládá se</w:t>
      </w:r>
      <w:smartTag w:uri="urn:schemas-microsoft-com:office:smarttags" w:element="PersonName">
        <w:r w:rsidR="00502CBF" w:rsidRPr="006C5BB6">
          <w:rPr>
            <w:rFonts w:ascii="Arial" w:hAnsi="Arial"/>
            <w:szCs w:val="24"/>
          </w:rPr>
          <w:t>,</w:t>
        </w:r>
      </w:smartTag>
      <w:r w:rsidR="00502CBF" w:rsidRPr="006C5BB6">
        <w:rPr>
          <w:rFonts w:ascii="Arial" w:hAnsi="Arial"/>
          <w:szCs w:val="24"/>
        </w:rPr>
        <w:t xml:space="preserve"> že diskusní příspěvek člena nepřesáhne minutu. Pokud některý z účastníků bude prosazovat své připomínky a názory na úkor rychlejšího průběhu shromáždění</w:t>
      </w:r>
      <w:smartTag w:uri="urn:schemas-microsoft-com:office:smarttags" w:element="PersonName">
        <w:r w:rsidR="00502CBF" w:rsidRPr="006C5BB6">
          <w:rPr>
            <w:rFonts w:ascii="Arial" w:hAnsi="Arial"/>
            <w:szCs w:val="24"/>
          </w:rPr>
          <w:t>,</w:t>
        </w:r>
      </w:smartTag>
      <w:r w:rsidR="00502CBF" w:rsidRPr="006C5BB6">
        <w:rPr>
          <w:rFonts w:ascii="Arial" w:hAnsi="Arial"/>
          <w:szCs w:val="24"/>
        </w:rPr>
        <w:t xml:space="preserve"> nebo jeho diskusní příspěvky budou delší</w:t>
      </w:r>
      <w:smartTag w:uri="urn:schemas-microsoft-com:office:smarttags" w:element="PersonName">
        <w:r w:rsidR="00502CBF" w:rsidRPr="006C5BB6">
          <w:rPr>
            <w:rFonts w:ascii="Arial" w:hAnsi="Arial"/>
            <w:szCs w:val="24"/>
          </w:rPr>
          <w:t>,</w:t>
        </w:r>
      </w:smartTag>
      <w:r w:rsidR="00502CBF" w:rsidRPr="006C5BB6">
        <w:rPr>
          <w:rFonts w:ascii="Arial" w:hAnsi="Arial"/>
          <w:szCs w:val="24"/>
        </w:rPr>
        <w:t xml:space="preserve"> má předsedající právo ukončit jeho příspěvek a nechat hlasovat přítomné aklamací o tom</w:t>
      </w:r>
      <w:smartTag w:uri="urn:schemas-microsoft-com:office:smarttags" w:element="PersonName">
        <w:r w:rsidR="00502CBF" w:rsidRPr="006C5BB6">
          <w:rPr>
            <w:rFonts w:ascii="Arial" w:hAnsi="Arial"/>
            <w:szCs w:val="24"/>
          </w:rPr>
          <w:t>,</w:t>
        </w:r>
      </w:smartTag>
      <w:r w:rsidR="00502CBF" w:rsidRPr="006C5BB6">
        <w:rPr>
          <w:rFonts w:ascii="Arial" w:hAnsi="Arial"/>
          <w:szCs w:val="24"/>
        </w:rPr>
        <w:t xml:space="preserve"> zda konkrétní účastník má ve svém příspěvku pokračovat. Rozhodnutí shromáždění o tom</w:t>
      </w:r>
      <w:smartTag w:uri="urn:schemas-microsoft-com:office:smarttags" w:element="PersonName">
        <w:r w:rsidR="00502CBF" w:rsidRPr="006C5BB6">
          <w:rPr>
            <w:rFonts w:ascii="Arial" w:hAnsi="Arial"/>
            <w:szCs w:val="24"/>
          </w:rPr>
          <w:t>,</w:t>
        </w:r>
      </w:smartTag>
      <w:r w:rsidR="00502CBF" w:rsidRPr="006C5BB6">
        <w:rPr>
          <w:rFonts w:ascii="Arial" w:hAnsi="Arial"/>
          <w:szCs w:val="24"/>
        </w:rPr>
        <w:t xml:space="preserve"> že tento účastník ve svém příspěvku pokračovat nemá</w:t>
      </w:r>
      <w:smartTag w:uri="urn:schemas-microsoft-com:office:smarttags" w:element="PersonName">
        <w:r w:rsidR="00502CBF" w:rsidRPr="006C5BB6">
          <w:rPr>
            <w:rFonts w:ascii="Arial" w:hAnsi="Arial"/>
            <w:szCs w:val="24"/>
          </w:rPr>
          <w:t>,</w:t>
        </w:r>
      </w:smartTag>
      <w:r w:rsidR="00502CBF" w:rsidRPr="006C5BB6">
        <w:rPr>
          <w:rFonts w:ascii="Arial" w:hAnsi="Arial"/>
          <w:szCs w:val="24"/>
        </w:rPr>
        <w:t xml:space="preserve"> je závazné. </w:t>
      </w:r>
    </w:p>
    <w:p w:rsidR="00502CBF" w:rsidRPr="00CD5210" w:rsidRDefault="00CD5210" w:rsidP="00CD5210">
      <w:pPr>
        <w:tabs>
          <w:tab w:val="left" w:pos="1187"/>
        </w:tabs>
      </w:pPr>
      <w:r>
        <w:tab/>
      </w:r>
    </w:p>
    <w:p w:rsidR="00502CBF" w:rsidRPr="00286F1F" w:rsidRDefault="00502CBF">
      <w:pPr>
        <w:pStyle w:val="Text"/>
        <w:numPr>
          <w:ilvl w:val="0"/>
          <w:numId w:val="1"/>
        </w:numPr>
        <w:spacing w:after="10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lastRenderedPageBreak/>
        <w:t xml:space="preserve">Shromáždění přijímá svá rozhodnutí </w:t>
      </w:r>
      <w:r w:rsidRPr="006C5BB6">
        <w:rPr>
          <w:rFonts w:ascii="Arial" w:hAnsi="Arial"/>
          <w:b/>
          <w:szCs w:val="24"/>
        </w:rPr>
        <w:t>hlasováním</w:t>
      </w:r>
      <w:r w:rsidRPr="006C5BB6">
        <w:rPr>
          <w:rFonts w:ascii="Arial" w:hAnsi="Arial"/>
          <w:szCs w:val="24"/>
        </w:rPr>
        <w:t xml:space="preserve">. Při hlasování je rozhodující </w:t>
      </w:r>
      <w:r w:rsidRPr="006C5BB6">
        <w:rPr>
          <w:rFonts w:ascii="Arial" w:hAnsi="Arial"/>
          <w:b/>
          <w:szCs w:val="24"/>
        </w:rPr>
        <w:t>velikost spoluvlastnických podílů vlastníků jednotek na společných částech domu</w:t>
      </w:r>
      <w:r w:rsidR="00286F1F" w:rsidRPr="005C0E10">
        <w:rPr>
          <w:rFonts w:ascii="Arial" w:hAnsi="Arial"/>
          <w:szCs w:val="24"/>
        </w:rPr>
        <w:t>, nestanoví-li zákon a stanovy jinak</w:t>
      </w:r>
      <w:r w:rsidRPr="00286F1F">
        <w:rPr>
          <w:rFonts w:ascii="Arial" w:hAnsi="Arial"/>
          <w:szCs w:val="24"/>
        </w:rPr>
        <w:t xml:space="preserve">. </w:t>
      </w:r>
    </w:p>
    <w:p w:rsidR="00502CBF" w:rsidRPr="006C5BB6" w:rsidRDefault="00502CBF">
      <w:pPr>
        <w:pStyle w:val="Text"/>
        <w:numPr>
          <w:ilvl w:val="0"/>
          <w:numId w:val="1"/>
        </w:numPr>
        <w:spacing w:after="10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>Na shromáždění se použijí dva způsoby hlasování:</w:t>
      </w:r>
    </w:p>
    <w:p w:rsidR="00502CBF" w:rsidRDefault="00502CBF">
      <w:pPr>
        <w:pStyle w:val="Text"/>
        <w:numPr>
          <w:ilvl w:val="0"/>
          <w:numId w:val="2"/>
        </w:numPr>
        <w:spacing w:after="100"/>
        <w:ind w:left="566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b/>
          <w:szCs w:val="24"/>
        </w:rPr>
        <w:t>hlasování aklamací</w:t>
      </w:r>
      <w:r w:rsidRPr="006C5BB6">
        <w:rPr>
          <w:rFonts w:ascii="Arial" w:hAnsi="Arial"/>
          <w:szCs w:val="24"/>
        </w:rPr>
        <w:t xml:space="preserve"> - použije se na procedurální otázky a na rozhodování o jednotlivých bodech programu shromáždění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s výjimkou </w:t>
      </w:r>
      <w:r w:rsidR="009F4322" w:rsidRPr="006C5BB6">
        <w:rPr>
          <w:rFonts w:ascii="Arial" w:hAnsi="Arial"/>
          <w:szCs w:val="24"/>
        </w:rPr>
        <w:t xml:space="preserve">schválení změny stanov a </w:t>
      </w:r>
      <w:r w:rsidRPr="006C5BB6">
        <w:rPr>
          <w:rFonts w:ascii="Arial" w:hAnsi="Arial"/>
          <w:szCs w:val="24"/>
        </w:rPr>
        <w:t>volby členů výboru; shromáždění však může i v těchto případech připustit hlasování aklamací. Hlasuje se zvednutím ruky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rozhodující je zřejmá většina - pokud je řídícímu shromáždění z většiny zvednutých rukou jasné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jakou vůli shromáždění projevilo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je takto projevené rozhodnutí shromáždění platným rozhodnutím většiny. Pokud z hlasování aklamací není zřejmé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jaká je většinová vůle přítomných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přejde se ke způsobu </w:t>
      </w:r>
      <w:r w:rsidR="0073467C">
        <w:rPr>
          <w:rFonts w:ascii="Arial" w:hAnsi="Arial"/>
          <w:szCs w:val="24"/>
        </w:rPr>
        <w:t>elektronického hlasování</w:t>
      </w:r>
      <w:r w:rsidRPr="006C5BB6">
        <w:rPr>
          <w:rFonts w:ascii="Arial" w:hAnsi="Arial"/>
          <w:szCs w:val="24"/>
        </w:rPr>
        <w:t xml:space="preserve">. </w:t>
      </w:r>
    </w:p>
    <w:p w:rsidR="00502CBF" w:rsidRPr="0073467C" w:rsidRDefault="0073467C" w:rsidP="0073467C">
      <w:pPr>
        <w:pStyle w:val="Text"/>
        <w:numPr>
          <w:ilvl w:val="0"/>
          <w:numId w:val="2"/>
        </w:numPr>
        <w:spacing w:after="100"/>
        <w:ind w:left="566"/>
        <w:jc w:val="both"/>
        <w:rPr>
          <w:rFonts w:ascii="Arial" w:hAnsi="Arial"/>
          <w:szCs w:val="24"/>
        </w:rPr>
      </w:pPr>
      <w:r w:rsidRPr="0073467C">
        <w:rPr>
          <w:rFonts w:ascii="Arial" w:hAnsi="Arial" w:cs="Arial"/>
          <w:b/>
          <w:szCs w:val="24"/>
        </w:rPr>
        <w:t>hlasování elektronicky, hlasovacími kartami</w:t>
      </w:r>
      <w:r w:rsidRPr="0073467C">
        <w:rPr>
          <w:rFonts w:ascii="Arial" w:hAnsi="Arial" w:cs="Arial"/>
          <w:szCs w:val="24"/>
        </w:rPr>
        <w:t xml:space="preserve"> - použije se na volbu členů výboru společenství a dále na rozhodování v těch případech, kdy z aklamace není zřejmé rozhodnutí shromáždění. Podle pokynů řídícího shromáždění každý přítomný člen hlasovacími kartami odhlasuje svou volbu u označených hlasovacích míst. Nedostavení se </w:t>
      </w:r>
      <w:r w:rsidR="000252B2">
        <w:rPr>
          <w:rFonts w:ascii="Arial" w:hAnsi="Arial" w:cs="Arial"/>
          <w:szCs w:val="24"/>
        </w:rPr>
        <w:t xml:space="preserve">k hlasovacímu místu </w:t>
      </w:r>
      <w:r w:rsidRPr="0073467C">
        <w:rPr>
          <w:rFonts w:ascii="Arial" w:hAnsi="Arial" w:cs="Arial"/>
          <w:szCs w:val="24"/>
        </w:rPr>
        <w:t>znamená, že se hlasující hlasování zdržel.</w:t>
      </w:r>
      <w:r w:rsidR="00502CBF" w:rsidRPr="0073467C">
        <w:rPr>
          <w:rFonts w:ascii="Arial" w:hAnsi="Arial" w:cs="Arial"/>
          <w:szCs w:val="24"/>
        </w:rPr>
        <w:t xml:space="preserve"> </w:t>
      </w:r>
    </w:p>
    <w:p w:rsidR="00502CBF" w:rsidRPr="006C5BB6" w:rsidRDefault="000252B2">
      <w:pPr>
        <w:pStyle w:val="Text"/>
        <w:numPr>
          <w:ilvl w:val="0"/>
          <w:numId w:val="2"/>
        </w:numPr>
        <w:spacing w:after="100"/>
        <w:ind w:left="567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Po </w:t>
      </w:r>
      <w:r w:rsidR="00502CBF" w:rsidRPr="006C5BB6">
        <w:rPr>
          <w:rFonts w:ascii="Arial" w:hAnsi="Arial"/>
          <w:szCs w:val="24"/>
        </w:rPr>
        <w:t xml:space="preserve">zjištění vůle shromáždění určené hlasováním oznámí </w:t>
      </w:r>
      <w:r>
        <w:rPr>
          <w:rFonts w:ascii="Arial" w:hAnsi="Arial"/>
          <w:szCs w:val="24"/>
        </w:rPr>
        <w:t xml:space="preserve">předseda </w:t>
      </w:r>
      <w:r>
        <w:rPr>
          <w:rFonts w:ascii="Arial" w:hAnsi="Arial"/>
          <w:szCs w:val="24"/>
        </w:rPr>
        <w:br/>
        <w:t>Výboru</w:t>
      </w:r>
      <w:r w:rsidR="00502CBF" w:rsidRPr="006C5BB6">
        <w:rPr>
          <w:rFonts w:ascii="Arial" w:hAnsi="Arial"/>
          <w:szCs w:val="24"/>
        </w:rPr>
        <w:t xml:space="preserve"> výsledek hlasování. </w:t>
      </w:r>
    </w:p>
    <w:p w:rsidR="00502CBF" w:rsidRPr="006C5BB6" w:rsidRDefault="00502CBF">
      <w:pPr>
        <w:pStyle w:val="Text"/>
        <w:numPr>
          <w:ilvl w:val="0"/>
          <w:numId w:val="2"/>
        </w:numPr>
        <w:spacing w:after="100"/>
        <w:ind w:left="567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>Pokud někdo z přítomných nesouhlasí se způsobem vyhodnocení hlasování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je třeba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aby svůj nesouhlas sdělil bezodkladně po oznámení výsledků hlasování. Nebude-li žádný nesouhlas se způsobem vyhodnocení hlasování bezodkladně oznámen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má se za to</w:t>
      </w:r>
      <w:smartTag w:uri="urn:schemas-microsoft-com:office:smarttags" w:element="PersonName">
        <w:r w:rsidRPr="006C5BB6">
          <w:rPr>
            <w:rFonts w:ascii="Arial" w:hAnsi="Arial"/>
            <w:szCs w:val="24"/>
          </w:rPr>
          <w:t>,</w:t>
        </w:r>
      </w:smartTag>
      <w:r w:rsidRPr="006C5BB6">
        <w:rPr>
          <w:rFonts w:ascii="Arial" w:hAnsi="Arial"/>
          <w:szCs w:val="24"/>
        </w:rPr>
        <w:t xml:space="preserve"> že </w:t>
      </w:r>
      <w:r w:rsidRPr="006C5BB6">
        <w:rPr>
          <w:rFonts w:ascii="Arial" w:hAnsi="Arial"/>
          <w:b/>
          <w:szCs w:val="24"/>
        </w:rPr>
        <w:t>výsledek hlasování odpovídá</w:t>
      </w:r>
      <w:r w:rsidRPr="006C5BB6">
        <w:rPr>
          <w:rFonts w:ascii="Arial" w:hAnsi="Arial"/>
          <w:szCs w:val="24"/>
        </w:rPr>
        <w:t xml:space="preserve"> vůli shromáždění projevené hlasováním.</w:t>
      </w:r>
    </w:p>
    <w:p w:rsidR="007F5D0B" w:rsidRPr="006C5BB6" w:rsidRDefault="006C5BB6" w:rsidP="006C5BB6">
      <w:pPr>
        <w:pStyle w:val="Text"/>
        <w:spacing w:after="100"/>
        <w:ind w:firstLine="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 xml:space="preserve">12. </w:t>
      </w:r>
      <w:r w:rsidR="007F5D0B" w:rsidRPr="006C5BB6">
        <w:rPr>
          <w:rFonts w:ascii="Arial" w:hAnsi="Arial"/>
          <w:szCs w:val="24"/>
        </w:rPr>
        <w:t>Rozhodnutí o způsobu rozúčtování cen služe</w:t>
      </w:r>
      <w:r w:rsidR="00BD1A23">
        <w:rPr>
          <w:rFonts w:ascii="Arial" w:hAnsi="Arial"/>
          <w:szCs w:val="24"/>
        </w:rPr>
        <w:t>b</w:t>
      </w:r>
      <w:r w:rsidR="00B71969">
        <w:rPr>
          <w:rFonts w:ascii="Arial" w:hAnsi="Arial"/>
          <w:szCs w:val="24"/>
        </w:rPr>
        <w:t xml:space="preserve"> za uplynulé roky i pro rok </w:t>
      </w:r>
      <w:r w:rsidR="00B71969" w:rsidRPr="00B71969">
        <w:rPr>
          <w:rFonts w:ascii="Arial" w:hAnsi="Arial"/>
          <w:szCs w:val="24"/>
        </w:rPr>
        <w:t>202</w:t>
      </w:r>
      <w:r w:rsidR="009C0F5F">
        <w:rPr>
          <w:rFonts w:ascii="Arial" w:hAnsi="Arial"/>
          <w:szCs w:val="24"/>
        </w:rPr>
        <w:t>3</w:t>
      </w:r>
      <w:bookmarkStart w:id="0" w:name="_GoBack"/>
      <w:bookmarkEnd w:id="0"/>
      <w:r w:rsidRPr="006C5BB6">
        <w:rPr>
          <w:rFonts w:ascii="Arial" w:hAnsi="Arial"/>
          <w:szCs w:val="24"/>
        </w:rPr>
        <w:t xml:space="preserve"> </w:t>
      </w:r>
      <w:r w:rsidR="007F5D0B" w:rsidRPr="006C5BB6">
        <w:rPr>
          <w:rFonts w:ascii="Arial" w:hAnsi="Arial"/>
          <w:szCs w:val="24"/>
        </w:rPr>
        <w:t xml:space="preserve">bude přijato, hlasuje-li pro něj alespoň tolik vlastníků, kteří ve svém úhrnu vlastní </w:t>
      </w:r>
      <w:r w:rsidR="007F5D0B" w:rsidRPr="006C5BB6">
        <w:rPr>
          <w:rFonts w:ascii="Arial" w:hAnsi="Arial"/>
          <w:b/>
          <w:szCs w:val="24"/>
        </w:rPr>
        <w:t>tří čtvrtiny</w:t>
      </w:r>
      <w:r w:rsidR="007F5D0B" w:rsidRPr="006C5BB6">
        <w:rPr>
          <w:rFonts w:ascii="Arial" w:hAnsi="Arial"/>
          <w:szCs w:val="24"/>
        </w:rPr>
        <w:t xml:space="preserve"> spoluvlastnických podílů ze všech </w:t>
      </w:r>
      <w:r w:rsidR="007F5D0B" w:rsidRPr="006C5BB6">
        <w:rPr>
          <w:rFonts w:ascii="Arial" w:hAnsi="Arial"/>
          <w:b/>
          <w:szCs w:val="24"/>
        </w:rPr>
        <w:t>přítomných</w:t>
      </w:r>
      <w:r w:rsidR="007F5D0B" w:rsidRPr="006C5BB6">
        <w:rPr>
          <w:rFonts w:ascii="Arial" w:hAnsi="Arial"/>
          <w:szCs w:val="24"/>
        </w:rPr>
        <w:t xml:space="preserve">. </w:t>
      </w:r>
    </w:p>
    <w:p w:rsidR="004A2A9E" w:rsidRPr="006C5BB6" w:rsidRDefault="006C5BB6" w:rsidP="006C5BB6">
      <w:pPr>
        <w:pStyle w:val="Text"/>
        <w:spacing w:after="100"/>
        <w:ind w:firstLine="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 xml:space="preserve">13. </w:t>
      </w:r>
      <w:r w:rsidR="00286F1F" w:rsidRPr="00286F1F">
        <w:rPr>
          <w:rFonts w:ascii="Arial" w:hAnsi="Arial"/>
          <w:szCs w:val="24"/>
        </w:rPr>
        <w:t>Záležitost, která nebyla zařazena na pořad zasedání při jeho ohlášení, lze rozhodnout jen za účasti a se souhlasem všech členů spolku oprávněných o ní hlasovat.</w:t>
      </w:r>
    </w:p>
    <w:p w:rsidR="006C5BB6" w:rsidRPr="006C5BB6" w:rsidRDefault="006C5BB6" w:rsidP="006C5BB6">
      <w:pPr>
        <w:pStyle w:val="Text"/>
        <w:spacing w:after="100"/>
        <w:ind w:firstLine="0"/>
        <w:jc w:val="both"/>
        <w:rPr>
          <w:rFonts w:ascii="Arial" w:hAnsi="Arial"/>
          <w:szCs w:val="24"/>
        </w:rPr>
      </w:pPr>
      <w:r w:rsidRPr="006C5BB6">
        <w:rPr>
          <w:rFonts w:ascii="Arial" w:hAnsi="Arial"/>
          <w:szCs w:val="24"/>
        </w:rPr>
        <w:t xml:space="preserve">14. </w:t>
      </w:r>
      <w:r w:rsidR="007F6B8B" w:rsidRPr="006C5BB6">
        <w:rPr>
          <w:rFonts w:ascii="Arial" w:hAnsi="Arial"/>
          <w:szCs w:val="24"/>
        </w:rPr>
        <w:t>O průběhu shromáždění je pořizován zápis</w:t>
      </w:r>
      <w:smartTag w:uri="urn:schemas-microsoft-com:office:smarttags" w:element="PersonName">
        <w:r w:rsidR="007F6B8B" w:rsidRPr="006C5BB6">
          <w:rPr>
            <w:rFonts w:ascii="Arial" w:hAnsi="Arial"/>
            <w:szCs w:val="24"/>
          </w:rPr>
          <w:t>,</w:t>
        </w:r>
      </w:smartTag>
      <w:r w:rsidR="007F6B8B" w:rsidRPr="006C5BB6">
        <w:rPr>
          <w:rFonts w:ascii="Arial" w:hAnsi="Arial"/>
          <w:szCs w:val="24"/>
        </w:rPr>
        <w:t xml:space="preserve"> jehož obsah závazně schva</w:t>
      </w:r>
      <w:r w:rsidRPr="006C5BB6">
        <w:rPr>
          <w:rFonts w:ascii="Arial" w:hAnsi="Arial"/>
          <w:szCs w:val="24"/>
        </w:rPr>
        <w:t>luje předsedající shromáždění, jeden člen výboru SVJ, zástupce správce objektu (PPM, a.s.), právní dohled a jeden člen SVJ.</w:t>
      </w:r>
    </w:p>
    <w:p w:rsidR="006C5BB6" w:rsidRPr="006C5BB6" w:rsidRDefault="006C5BB6" w:rsidP="006C5BB6">
      <w:pPr>
        <w:pStyle w:val="Text"/>
        <w:spacing w:after="100"/>
        <w:ind w:firstLine="0"/>
        <w:jc w:val="both"/>
        <w:rPr>
          <w:rFonts w:ascii="Arial" w:hAnsi="Arial"/>
          <w:szCs w:val="24"/>
        </w:rPr>
      </w:pPr>
    </w:p>
    <w:p w:rsidR="00502CBF" w:rsidRPr="006C5BB6" w:rsidRDefault="00DE446F" w:rsidP="006C5BB6">
      <w:pPr>
        <w:pStyle w:val="Text"/>
        <w:spacing w:after="100"/>
        <w:ind w:firstLine="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zpracoval: V</w:t>
      </w:r>
      <w:r w:rsidR="006C5BB6" w:rsidRPr="006C5BB6">
        <w:rPr>
          <w:rFonts w:ascii="Arial" w:hAnsi="Arial"/>
          <w:szCs w:val="24"/>
        </w:rPr>
        <w:t>ýbor SVJ KB III</w:t>
      </w:r>
    </w:p>
    <w:sectPr w:rsidR="00502CBF" w:rsidRPr="006C5BB6">
      <w:footerReference w:type="default" r:id="rId8"/>
      <w:headerReference w:type="first" r:id="rId9"/>
      <w:footerReference w:type="first" r:id="rId10"/>
      <w:endnotePr>
        <w:numFmt w:val="decimal"/>
      </w:endnotePr>
      <w:pgSz w:w="11909" w:h="16834" w:code="1"/>
      <w:pgMar w:top="1440" w:right="1000" w:bottom="1560" w:left="1000" w:header="706" w:footer="9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E8" w:rsidRDefault="001E5FE8">
      <w:pPr>
        <w:pStyle w:val="Zpat"/>
        <w:keepNext/>
        <w:spacing w:before="120" w:after="360"/>
        <w:jc w:val="center"/>
      </w:pPr>
      <w:r>
        <w:rPr>
          <w:u w:val="single"/>
        </w:rPr>
        <w:t>ENDNOTES</w:t>
      </w:r>
    </w:p>
  </w:endnote>
  <w:endnote w:type="continuationSeparator" w:id="0">
    <w:p w:rsidR="001E5FE8" w:rsidRDefault="001E5FE8">
      <w:pPr>
        <w:pStyle w:val="Zpa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9C8" w:rsidRDefault="004349C8" w:rsidP="006C4CCF">
    <w:pPr>
      <w:pStyle w:val="Text"/>
      <w:widowControl w:val="0"/>
      <w:spacing w:after="0"/>
      <w:ind w:left="4800" w:firstLine="0"/>
      <w:jc w:val="right"/>
      <w:rPr>
        <w:rFonts w:ascii="Arial" w:hAnsi="Arial"/>
        <w:sz w:val="36"/>
      </w:rPr>
    </w:pPr>
  </w:p>
  <w:p w:rsidR="004349C8" w:rsidRDefault="004349C8" w:rsidP="0083492E">
    <w:pPr>
      <w:pStyle w:val="Zpat"/>
      <w:pBdr>
        <w:top w:val="single" w:sz="4" w:space="1" w:color="auto"/>
      </w:pBdr>
      <w:tabs>
        <w:tab w:val="right" w:pos="9960"/>
      </w:tabs>
      <w:ind w:right="-51"/>
      <w:rPr>
        <w:rFonts w:ascii="Arial" w:hAnsi="Arial"/>
        <w:sz w:val="18"/>
      </w:rPr>
    </w:pPr>
    <w:r>
      <w:rPr>
        <w:rFonts w:ascii="Arial" w:hAnsi="Arial"/>
        <w:sz w:val="18"/>
      </w:rPr>
      <w:t xml:space="preserve">Společenství vlastníků jednotek </w:t>
    </w:r>
    <w:r w:rsidRPr="00C93F08">
      <w:rPr>
        <w:rFonts w:ascii="Arial" w:hAnsi="Arial"/>
        <w:b/>
        <w:sz w:val="18"/>
      </w:rPr>
      <w:t xml:space="preserve">pro dům </w:t>
    </w:r>
    <w:proofErr w:type="gramStart"/>
    <w:r w:rsidRPr="00C93F08">
      <w:rPr>
        <w:rFonts w:ascii="Arial" w:hAnsi="Arial"/>
        <w:b/>
        <w:sz w:val="18"/>
      </w:rPr>
      <w:t>č.p.</w:t>
    </w:r>
    <w:proofErr w:type="gramEnd"/>
    <w:r w:rsidRPr="00C93F08">
      <w:rPr>
        <w:rFonts w:ascii="Arial" w:hAnsi="Arial"/>
        <w:b/>
        <w:sz w:val="18"/>
      </w:rPr>
      <w:t xml:space="preserve"> </w:t>
    </w:r>
    <w:r w:rsidRPr="0083492E">
      <w:rPr>
        <w:rFonts w:ascii="Arial" w:hAnsi="Arial"/>
        <w:b/>
        <w:bCs/>
        <w:sz w:val="18"/>
      </w:rPr>
      <w:t>1145, ulice Wassermannova</w:t>
    </w:r>
    <w:smartTag w:uri="urn:schemas-microsoft-com:office:smarttags" w:element="PersonName">
      <w:r w:rsidRPr="0083492E">
        <w:rPr>
          <w:rFonts w:ascii="Arial" w:hAnsi="Arial"/>
          <w:b/>
          <w:bCs/>
          <w:sz w:val="18"/>
        </w:rPr>
        <w:t>,</w:t>
      </w:r>
    </w:smartTag>
    <w:r w:rsidRPr="0083492E">
      <w:rPr>
        <w:rFonts w:ascii="Arial" w:hAnsi="Arial"/>
        <w:b/>
        <w:bCs/>
        <w:sz w:val="18"/>
      </w:rPr>
      <w:t xml:space="preserve"> Werichova</w:t>
    </w:r>
    <w:smartTag w:uri="urn:schemas-microsoft-com:office:smarttags" w:element="PersonName">
      <w:r w:rsidRPr="0083492E">
        <w:rPr>
          <w:rFonts w:ascii="Arial" w:hAnsi="Arial"/>
          <w:b/>
          <w:bCs/>
          <w:sz w:val="18"/>
        </w:rPr>
        <w:t>,</w:t>
      </w:r>
    </w:smartTag>
    <w:r w:rsidRPr="0083492E">
      <w:rPr>
        <w:rFonts w:ascii="Arial" w:hAnsi="Arial"/>
        <w:b/>
        <w:bCs/>
        <w:sz w:val="18"/>
      </w:rPr>
      <w:t xml:space="preserve"> Kováříkova</w:t>
    </w:r>
    <w:smartTag w:uri="urn:schemas-microsoft-com:office:smarttags" w:element="PersonName">
      <w:r w:rsidRPr="0083492E">
        <w:rPr>
          <w:rFonts w:ascii="Arial" w:hAnsi="Arial"/>
          <w:b/>
          <w:bCs/>
          <w:sz w:val="18"/>
        </w:rPr>
        <w:t>,</w:t>
      </w:r>
    </w:smartTag>
    <w:r w:rsidRPr="0083492E">
      <w:rPr>
        <w:rFonts w:ascii="Arial" w:hAnsi="Arial"/>
        <w:b/>
        <w:bCs/>
        <w:sz w:val="18"/>
      </w:rPr>
      <w:t xml:space="preserve"> Praha 5 — Kaskády Barrandov III</w:t>
    </w:r>
    <w:r w:rsidRPr="0083492E">
      <w:rPr>
        <w:rFonts w:ascii="Arial" w:hAnsi="Arial"/>
        <w:b/>
        <w:sz w:val="18"/>
      </w:rPr>
      <w:t xml:space="preserve"> </w:t>
    </w:r>
    <w:r>
      <w:rPr>
        <w:rFonts w:ascii="Arial" w:hAnsi="Arial"/>
        <w:b/>
        <w:sz w:val="18"/>
      </w:rPr>
      <w:tab/>
    </w:r>
    <w:r>
      <w:rPr>
        <w:rFonts w:ascii="Arial" w:hAnsi="Arial"/>
        <w:b/>
        <w:sz w:val="18"/>
      </w:rPr>
      <w:tab/>
    </w:r>
  </w:p>
  <w:p w:rsidR="004349C8" w:rsidRDefault="004349C8" w:rsidP="006C4CCF">
    <w:pPr>
      <w:pStyle w:val="Zpat"/>
      <w:pBdr>
        <w:top w:val="single" w:sz="4" w:space="1" w:color="auto"/>
      </w:pBdr>
      <w:tabs>
        <w:tab w:val="clear" w:pos="8640"/>
        <w:tab w:val="right" w:pos="9960"/>
      </w:tabs>
      <w:ind w:right="-51"/>
      <w:rPr>
        <w:rFonts w:ascii="Arial" w:hAnsi="Arial"/>
        <w:sz w:val="18"/>
      </w:rPr>
    </w:pPr>
    <w:r>
      <w:rPr>
        <w:rFonts w:ascii="Arial" w:hAnsi="Arial"/>
        <w:sz w:val="18"/>
      </w:rPr>
      <w:t xml:space="preserve">Materiál pro shromáždění Společenství </w:t>
    </w:r>
    <w:r w:rsidR="001D6C12">
      <w:rPr>
        <w:rFonts w:ascii="Arial" w:hAnsi="Arial"/>
        <w:sz w:val="18"/>
      </w:rPr>
      <w:t>konané dne</w:t>
    </w:r>
    <w:r w:rsidR="000B198F">
      <w:rPr>
        <w:rFonts w:ascii="Arial" w:hAnsi="Arial"/>
        <w:sz w:val="18"/>
      </w:rPr>
      <w:t xml:space="preserve"> 04. 10</w:t>
    </w:r>
    <w:r w:rsidR="00146D20">
      <w:rPr>
        <w:rFonts w:ascii="Arial" w:hAnsi="Arial"/>
        <w:sz w:val="18"/>
      </w:rPr>
      <w:t>. 2021</w:t>
    </w:r>
  </w:p>
  <w:p w:rsidR="004349C8" w:rsidRDefault="004349C8" w:rsidP="006C4CCF">
    <w:pPr>
      <w:pStyle w:val="Zpat"/>
      <w:pBdr>
        <w:top w:val="single" w:sz="4" w:space="1" w:color="auto"/>
      </w:pBdr>
      <w:tabs>
        <w:tab w:val="clear" w:pos="8640"/>
        <w:tab w:val="right" w:pos="9960"/>
      </w:tabs>
      <w:ind w:right="-51"/>
      <w:rPr>
        <w:rFonts w:ascii="Arial" w:hAnsi="Arial"/>
        <w:sz w:val="20"/>
      </w:rPr>
    </w:pPr>
    <w:r>
      <w:rPr>
        <w:rFonts w:ascii="Arial" w:hAnsi="Arial"/>
        <w:sz w:val="18"/>
      </w:rPr>
      <w:tab/>
    </w:r>
    <w:r>
      <w:rPr>
        <w:rFonts w:ascii="Arial" w:hAnsi="Arial"/>
        <w:b/>
        <w:sz w:val="18"/>
      </w:rPr>
      <w:sym w:font="Wingdings" w:char="F07A"/>
    </w:r>
    <w:r>
      <w:rPr>
        <w:rFonts w:ascii="Arial" w:hAnsi="Arial"/>
        <w:sz w:val="20"/>
      </w:rPr>
      <w:t xml:space="preserve"> </w:t>
    </w:r>
    <w:r>
      <w:rPr>
        <w:rFonts w:ascii="Arial" w:hAnsi="Arial"/>
        <w:sz w:val="20"/>
      </w:rPr>
      <w:fldChar w:fldCharType="begin"/>
    </w:r>
    <w:r>
      <w:rPr>
        <w:rFonts w:ascii="Arial" w:hAnsi="Arial"/>
        <w:sz w:val="20"/>
      </w:rPr>
      <w:instrText xml:space="preserve"> PAGE  \* MERGEFORMAT </w:instrText>
    </w:r>
    <w:r>
      <w:rPr>
        <w:rFonts w:ascii="Arial" w:hAnsi="Arial"/>
        <w:sz w:val="20"/>
      </w:rPr>
      <w:fldChar w:fldCharType="separate"/>
    </w:r>
    <w:r w:rsidR="009C0F5F">
      <w:rPr>
        <w:rFonts w:ascii="Arial" w:hAnsi="Arial"/>
        <w:noProof/>
        <w:sz w:val="20"/>
      </w:rPr>
      <w:t>2</w:t>
    </w:r>
    <w:r>
      <w:rPr>
        <w:rFonts w:ascii="Arial" w:hAnsi="Arial"/>
        <w:sz w:val="20"/>
      </w:rPr>
      <w:fldChar w:fldCharType="end"/>
    </w:r>
    <w:r>
      <w:rPr>
        <w:rFonts w:ascii="Arial" w:hAnsi="Arial"/>
        <w:sz w:val="20"/>
      </w:rPr>
      <w:t xml:space="preserve"> / </w:t>
    </w:r>
    <w:r>
      <w:rPr>
        <w:rFonts w:ascii="Arial" w:hAnsi="Arial"/>
        <w:sz w:val="20"/>
      </w:rPr>
      <w:fldChar w:fldCharType="begin"/>
    </w:r>
    <w:r>
      <w:rPr>
        <w:rFonts w:ascii="Arial" w:hAnsi="Arial"/>
        <w:sz w:val="20"/>
      </w:rPr>
      <w:instrText xml:space="preserve"> NUMPAGES  \* MERGEFORMAT </w:instrText>
    </w:r>
    <w:r>
      <w:rPr>
        <w:rFonts w:ascii="Arial" w:hAnsi="Arial"/>
        <w:sz w:val="20"/>
      </w:rPr>
      <w:fldChar w:fldCharType="separate"/>
    </w:r>
    <w:r w:rsidR="009C0F5F">
      <w:rPr>
        <w:rFonts w:ascii="Arial" w:hAnsi="Arial"/>
        <w:noProof/>
        <w:sz w:val="20"/>
      </w:rPr>
      <w:t>2</w:t>
    </w:r>
    <w:r>
      <w:rPr>
        <w:rFonts w:ascii="Arial" w:hAnsi="Arial"/>
        <w:sz w:val="20"/>
      </w:rPr>
      <w:fldChar w:fldCharType="end"/>
    </w:r>
  </w:p>
  <w:p w:rsidR="004349C8" w:rsidRDefault="004349C8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9C8" w:rsidRDefault="004349C8">
    <w:pPr>
      <w:pStyle w:val="Text"/>
      <w:widowControl w:val="0"/>
      <w:spacing w:after="0"/>
      <w:ind w:left="4800" w:firstLine="0"/>
      <w:jc w:val="right"/>
      <w:rPr>
        <w:rFonts w:ascii="Arial" w:hAnsi="Arial"/>
        <w:sz w:val="36"/>
      </w:rPr>
    </w:pPr>
  </w:p>
  <w:p w:rsidR="004349C8" w:rsidRDefault="004349C8" w:rsidP="00C93F08">
    <w:pPr>
      <w:pStyle w:val="Zpat"/>
      <w:pBdr>
        <w:top w:val="single" w:sz="4" w:space="1" w:color="auto"/>
      </w:pBdr>
      <w:tabs>
        <w:tab w:val="right" w:pos="9960"/>
      </w:tabs>
      <w:ind w:right="-51"/>
      <w:rPr>
        <w:rFonts w:ascii="Arial" w:hAnsi="Arial"/>
        <w:sz w:val="18"/>
      </w:rPr>
    </w:pPr>
    <w:r>
      <w:rPr>
        <w:rFonts w:ascii="Arial" w:hAnsi="Arial"/>
        <w:sz w:val="18"/>
      </w:rPr>
      <w:t xml:space="preserve">Společenství vlastníků jednotek </w:t>
    </w:r>
    <w:r w:rsidRPr="00C93F08">
      <w:rPr>
        <w:rFonts w:ascii="Arial" w:hAnsi="Arial"/>
        <w:b/>
        <w:sz w:val="18"/>
      </w:rPr>
      <w:t xml:space="preserve">pro dům </w:t>
    </w:r>
    <w:proofErr w:type="gramStart"/>
    <w:r w:rsidRPr="00C93F08">
      <w:rPr>
        <w:rFonts w:ascii="Arial" w:hAnsi="Arial"/>
        <w:b/>
        <w:sz w:val="18"/>
      </w:rPr>
      <w:t>č.p.</w:t>
    </w:r>
    <w:proofErr w:type="gramEnd"/>
    <w:r w:rsidRPr="00C93F08">
      <w:rPr>
        <w:rFonts w:ascii="Arial" w:hAnsi="Arial"/>
        <w:b/>
        <w:sz w:val="18"/>
      </w:rPr>
      <w:t xml:space="preserve"> </w:t>
    </w:r>
    <w:r w:rsidRPr="0083492E">
      <w:rPr>
        <w:rFonts w:ascii="Arial" w:hAnsi="Arial"/>
        <w:b/>
        <w:bCs/>
        <w:sz w:val="18"/>
      </w:rPr>
      <w:t>1145, ulice Wassermannova</w:t>
    </w:r>
    <w:smartTag w:uri="urn:schemas-microsoft-com:office:smarttags" w:element="PersonName">
      <w:r w:rsidRPr="0083492E">
        <w:rPr>
          <w:rFonts w:ascii="Arial" w:hAnsi="Arial"/>
          <w:b/>
          <w:bCs/>
          <w:sz w:val="18"/>
        </w:rPr>
        <w:t>,</w:t>
      </w:r>
    </w:smartTag>
    <w:r w:rsidRPr="0083492E">
      <w:rPr>
        <w:rFonts w:ascii="Arial" w:hAnsi="Arial"/>
        <w:b/>
        <w:bCs/>
        <w:sz w:val="18"/>
      </w:rPr>
      <w:t xml:space="preserve"> Werichova</w:t>
    </w:r>
    <w:smartTag w:uri="urn:schemas-microsoft-com:office:smarttags" w:element="PersonName">
      <w:r w:rsidRPr="0083492E">
        <w:rPr>
          <w:rFonts w:ascii="Arial" w:hAnsi="Arial"/>
          <w:b/>
          <w:bCs/>
          <w:sz w:val="18"/>
        </w:rPr>
        <w:t>,</w:t>
      </w:r>
    </w:smartTag>
    <w:r w:rsidRPr="0083492E">
      <w:rPr>
        <w:rFonts w:ascii="Arial" w:hAnsi="Arial"/>
        <w:b/>
        <w:bCs/>
        <w:sz w:val="18"/>
      </w:rPr>
      <w:t xml:space="preserve"> Kováříkova</w:t>
    </w:r>
    <w:smartTag w:uri="urn:schemas-microsoft-com:office:smarttags" w:element="PersonName">
      <w:r w:rsidRPr="0083492E">
        <w:rPr>
          <w:rFonts w:ascii="Arial" w:hAnsi="Arial"/>
          <w:b/>
          <w:bCs/>
          <w:sz w:val="18"/>
        </w:rPr>
        <w:t>,</w:t>
      </w:r>
    </w:smartTag>
    <w:r w:rsidRPr="0083492E">
      <w:rPr>
        <w:rFonts w:ascii="Arial" w:hAnsi="Arial"/>
        <w:b/>
        <w:bCs/>
        <w:sz w:val="18"/>
      </w:rPr>
      <w:t xml:space="preserve"> Praha 5 — Kaskády Barrandov III</w:t>
    </w:r>
    <w:r w:rsidRPr="0083492E">
      <w:rPr>
        <w:rFonts w:ascii="Arial" w:hAnsi="Arial"/>
        <w:b/>
        <w:sz w:val="18"/>
      </w:rPr>
      <w:t xml:space="preserve"> </w:t>
    </w:r>
    <w:r>
      <w:rPr>
        <w:rFonts w:ascii="Arial" w:hAnsi="Arial"/>
        <w:b/>
        <w:sz w:val="18"/>
      </w:rPr>
      <w:tab/>
    </w:r>
    <w:r>
      <w:rPr>
        <w:rFonts w:ascii="Arial" w:hAnsi="Arial"/>
        <w:b/>
        <w:sz w:val="18"/>
      </w:rPr>
      <w:tab/>
    </w:r>
  </w:p>
  <w:p w:rsidR="00A208A2" w:rsidRDefault="004349C8" w:rsidP="004037B3">
    <w:pPr>
      <w:pStyle w:val="Zpat"/>
      <w:pBdr>
        <w:top w:val="single" w:sz="4" w:space="1" w:color="auto"/>
      </w:pBdr>
      <w:tabs>
        <w:tab w:val="clear" w:pos="8640"/>
        <w:tab w:val="left" w:pos="7870"/>
      </w:tabs>
      <w:ind w:right="-51"/>
      <w:rPr>
        <w:rFonts w:ascii="Arial" w:hAnsi="Arial"/>
        <w:sz w:val="18"/>
      </w:rPr>
    </w:pPr>
    <w:r>
      <w:rPr>
        <w:rFonts w:ascii="Arial" w:hAnsi="Arial"/>
        <w:sz w:val="18"/>
      </w:rPr>
      <w:t>Materiál pro shromáždění Spo</w:t>
    </w:r>
    <w:r w:rsidR="00BE2BFB">
      <w:rPr>
        <w:rFonts w:ascii="Arial" w:hAnsi="Arial"/>
        <w:sz w:val="18"/>
      </w:rPr>
      <w:t xml:space="preserve">lečenství konané dne </w:t>
    </w:r>
    <w:r w:rsidR="000B198F">
      <w:rPr>
        <w:rFonts w:ascii="Arial" w:hAnsi="Arial"/>
        <w:sz w:val="18"/>
      </w:rPr>
      <w:t>04. 10</w:t>
    </w:r>
    <w:r w:rsidR="00146D20">
      <w:rPr>
        <w:rFonts w:ascii="Arial" w:hAnsi="Arial"/>
        <w:sz w:val="18"/>
      </w:rPr>
      <w:t>. 2021</w:t>
    </w:r>
    <w:r w:rsidR="004037B3">
      <w:rPr>
        <w:rFonts w:ascii="Arial" w:hAnsi="Arial"/>
        <w:sz w:val="18"/>
      </w:rPr>
      <w:tab/>
    </w:r>
  </w:p>
  <w:p w:rsidR="007713E7" w:rsidRDefault="007713E7">
    <w:pPr>
      <w:pStyle w:val="Zpat"/>
      <w:pBdr>
        <w:top w:val="single" w:sz="4" w:space="1" w:color="auto"/>
      </w:pBdr>
      <w:tabs>
        <w:tab w:val="clear" w:pos="8640"/>
        <w:tab w:val="right" w:pos="9960"/>
      </w:tabs>
      <w:ind w:right="-51"/>
      <w:rPr>
        <w:rFonts w:ascii="Arial" w:hAnsi="Arial"/>
        <w:sz w:val="18"/>
      </w:rPr>
    </w:pPr>
  </w:p>
  <w:p w:rsidR="004349C8" w:rsidRDefault="004349C8">
    <w:pPr>
      <w:pStyle w:val="Zpat"/>
      <w:pBdr>
        <w:top w:val="single" w:sz="4" w:space="1" w:color="auto"/>
      </w:pBdr>
      <w:tabs>
        <w:tab w:val="clear" w:pos="8640"/>
        <w:tab w:val="right" w:pos="9960"/>
      </w:tabs>
      <w:ind w:right="-51"/>
      <w:rPr>
        <w:rFonts w:ascii="Arial" w:hAnsi="Arial"/>
        <w:sz w:val="20"/>
      </w:rPr>
    </w:pPr>
    <w:r>
      <w:rPr>
        <w:rFonts w:ascii="Arial" w:hAnsi="Arial"/>
        <w:sz w:val="18"/>
      </w:rPr>
      <w:tab/>
    </w:r>
    <w:r>
      <w:rPr>
        <w:rFonts w:ascii="Arial" w:hAnsi="Arial"/>
        <w:b/>
        <w:sz w:val="18"/>
      </w:rPr>
      <w:sym w:font="Wingdings" w:char="F07A"/>
    </w:r>
    <w:r>
      <w:rPr>
        <w:rFonts w:ascii="Arial" w:hAnsi="Arial"/>
        <w:sz w:val="20"/>
      </w:rPr>
      <w:t xml:space="preserve"> </w:t>
    </w:r>
    <w:r>
      <w:rPr>
        <w:rFonts w:ascii="Arial" w:hAnsi="Arial"/>
        <w:sz w:val="20"/>
      </w:rPr>
      <w:fldChar w:fldCharType="begin"/>
    </w:r>
    <w:r>
      <w:rPr>
        <w:rFonts w:ascii="Arial" w:hAnsi="Arial"/>
        <w:sz w:val="20"/>
      </w:rPr>
      <w:instrText xml:space="preserve"> PAGE  \* MERGEFORMAT </w:instrText>
    </w:r>
    <w:r>
      <w:rPr>
        <w:rFonts w:ascii="Arial" w:hAnsi="Arial"/>
        <w:sz w:val="20"/>
      </w:rPr>
      <w:fldChar w:fldCharType="separate"/>
    </w:r>
    <w:r w:rsidR="009C0F5F">
      <w:rPr>
        <w:rFonts w:ascii="Arial" w:hAnsi="Arial"/>
        <w:noProof/>
        <w:sz w:val="20"/>
      </w:rPr>
      <w:t>1</w:t>
    </w:r>
    <w:r>
      <w:rPr>
        <w:rFonts w:ascii="Arial" w:hAnsi="Arial"/>
        <w:sz w:val="20"/>
      </w:rPr>
      <w:fldChar w:fldCharType="end"/>
    </w:r>
    <w:r>
      <w:rPr>
        <w:rFonts w:ascii="Arial" w:hAnsi="Arial"/>
        <w:sz w:val="20"/>
      </w:rPr>
      <w:t xml:space="preserve"> / </w:t>
    </w:r>
    <w:r>
      <w:rPr>
        <w:rFonts w:ascii="Arial" w:hAnsi="Arial"/>
        <w:sz w:val="20"/>
      </w:rPr>
      <w:fldChar w:fldCharType="begin"/>
    </w:r>
    <w:r>
      <w:rPr>
        <w:rFonts w:ascii="Arial" w:hAnsi="Arial"/>
        <w:sz w:val="20"/>
      </w:rPr>
      <w:instrText xml:space="preserve"> NUMPAGES  \* MERGEFORMAT </w:instrText>
    </w:r>
    <w:r>
      <w:rPr>
        <w:rFonts w:ascii="Arial" w:hAnsi="Arial"/>
        <w:sz w:val="20"/>
      </w:rPr>
      <w:fldChar w:fldCharType="separate"/>
    </w:r>
    <w:r w:rsidR="009C0F5F">
      <w:rPr>
        <w:rFonts w:ascii="Arial" w:hAnsi="Arial"/>
        <w:noProof/>
        <w:sz w:val="20"/>
      </w:rPr>
      <w:t>2</w:t>
    </w:r>
    <w:r>
      <w:rPr>
        <w:rFonts w:ascii="Arial" w:hAnsi="Arial"/>
        <w:sz w:val="20"/>
      </w:rPr>
      <w:fldChar w:fldCharType="end"/>
    </w:r>
  </w:p>
  <w:p w:rsidR="004349C8" w:rsidRDefault="004349C8">
    <w:pPr>
      <w:pStyle w:val="Zpat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E8" w:rsidRDefault="001E5FE8">
      <w:pPr>
        <w:pStyle w:val="Zpat"/>
      </w:pPr>
      <w:r>
        <w:t>________________________</w:t>
      </w:r>
    </w:p>
    <w:p w:rsidR="001E5FE8" w:rsidRDefault="001E5FE8">
      <w:pPr>
        <w:pStyle w:val="Zpat"/>
        <w:widowControl w:val="0"/>
        <w:spacing w:after="120"/>
      </w:pPr>
    </w:p>
  </w:footnote>
  <w:footnote w:type="continuationSeparator" w:id="0">
    <w:p w:rsidR="001E5FE8" w:rsidRDefault="001E5FE8">
      <w:pPr>
        <w:pStyle w:val="Zpat"/>
      </w:pPr>
      <w:r>
        <w:t>________________________</w:t>
      </w:r>
    </w:p>
    <w:p w:rsidR="001E5FE8" w:rsidRDefault="001E5FE8">
      <w:pPr>
        <w:pStyle w:val="Zpat"/>
        <w:spacing w:after="120"/>
      </w:pPr>
      <w:r>
        <w:t>(…</w:t>
      </w:r>
      <w:proofErr w:type="spellStart"/>
      <w:r>
        <w:t>continued</w:t>
      </w:r>
      <w:proofErr w:type="spellEnd"/>
      <w:r>
        <w:t>)</w:t>
      </w:r>
    </w:p>
  </w:footnote>
  <w:footnote w:type="continuationNotice" w:id="1">
    <w:p w:rsidR="001E5FE8" w:rsidRDefault="001E5FE8">
      <w:pPr>
        <w:pStyle w:val="Zpat"/>
        <w:spacing w:before="120"/>
        <w:jc w:val="right"/>
      </w:pPr>
      <w:r>
        <w:t>(</w:t>
      </w:r>
      <w:proofErr w:type="spellStart"/>
      <w:r>
        <w:t>continued</w:t>
      </w:r>
      <w:proofErr w:type="spellEnd"/>
      <w:r>
        <w:t>…)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9C8" w:rsidRDefault="004349C8">
    <w:pPr>
      <w:pStyle w:val="Zhlav"/>
      <w:jc w:val="right"/>
      <w:rPr>
        <w:rFonts w:ascii="Arial" w:hAnsi="Arial" w:cs="Arial"/>
      </w:rPr>
    </w:pPr>
    <w:r>
      <w:rPr>
        <w:rFonts w:ascii="Arial" w:hAnsi="Arial" w:cs="Arial"/>
        <w:sz w:val="34"/>
      </w:rPr>
      <w:t>P</w:t>
    </w:r>
    <w:r w:rsidR="001D6C12">
      <w:rPr>
        <w:rFonts w:ascii="Arial" w:hAnsi="Arial" w:cs="Arial"/>
        <w:sz w:val="34"/>
      </w:rPr>
      <w:t>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31C940C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6082AE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4ACBB4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82E6E00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DBC3FA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F64EB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D23C96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4A4B0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FAC10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504FDD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94016E2"/>
    <w:multiLevelType w:val="singleLevel"/>
    <w:tmpl w:val="2D9C1D9C"/>
    <w:lvl w:ilvl="0">
      <w:start w:val="1"/>
      <w:numFmt w:val="upperLetter"/>
      <w:lvlText w:val="%1."/>
      <w:legacy w:legacy="1" w:legacySpace="0" w:legacyIndent="283"/>
      <w:lvlJc w:val="left"/>
      <w:pPr>
        <w:ind w:left="643" w:hanging="283"/>
      </w:pPr>
    </w:lvl>
  </w:abstractNum>
  <w:abstractNum w:abstractNumId="12">
    <w:nsid w:val="177E6F09"/>
    <w:multiLevelType w:val="singleLevel"/>
    <w:tmpl w:val="598E36AC"/>
    <w:lvl w:ilvl="0">
      <w:start w:val="1"/>
      <w:numFmt w:val="lowerLetter"/>
      <w:lvlText w:val="%1)"/>
      <w:legacy w:legacy="1" w:legacySpace="0" w:legacyIndent="283"/>
      <w:lvlJc w:val="left"/>
      <w:pPr>
        <w:ind w:left="1003" w:hanging="283"/>
      </w:pPr>
    </w:lvl>
  </w:abstractNum>
  <w:abstractNum w:abstractNumId="13">
    <w:nsid w:val="1A097EC9"/>
    <w:multiLevelType w:val="singleLevel"/>
    <w:tmpl w:val="E21264DA"/>
    <w:lvl w:ilvl="0">
      <w:start w:val="4"/>
      <w:numFmt w:val="upperLetter"/>
      <w:lvlText w:val="%1."/>
      <w:lvlJc w:val="left"/>
      <w:pPr>
        <w:tabs>
          <w:tab w:val="num" w:pos="720"/>
        </w:tabs>
        <w:ind w:left="643" w:hanging="283"/>
      </w:pPr>
    </w:lvl>
  </w:abstractNum>
  <w:abstractNum w:abstractNumId="14">
    <w:nsid w:val="1E6963C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0E10E8A"/>
    <w:multiLevelType w:val="singleLevel"/>
    <w:tmpl w:val="59DE067A"/>
    <w:lvl w:ilvl="0">
      <w:start w:val="8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24B43769"/>
    <w:multiLevelType w:val="singleLevel"/>
    <w:tmpl w:val="598E36AC"/>
    <w:lvl w:ilvl="0">
      <w:start w:val="1"/>
      <w:numFmt w:val="lowerLetter"/>
      <w:lvlText w:val="%1)"/>
      <w:legacy w:legacy="1" w:legacySpace="0" w:legacyIndent="283"/>
      <w:lvlJc w:val="left"/>
      <w:pPr>
        <w:ind w:left="1003" w:hanging="283"/>
      </w:pPr>
    </w:lvl>
  </w:abstractNum>
  <w:abstractNum w:abstractNumId="17">
    <w:nsid w:val="2C5B6999"/>
    <w:multiLevelType w:val="singleLevel"/>
    <w:tmpl w:val="E654CEEC"/>
    <w:lvl w:ilvl="0">
      <w:start w:val="4"/>
      <w:numFmt w:val="upperLetter"/>
      <w:lvlText w:val="%1."/>
      <w:lvlJc w:val="left"/>
      <w:pPr>
        <w:tabs>
          <w:tab w:val="num" w:pos="720"/>
        </w:tabs>
        <w:ind w:left="643" w:hanging="283"/>
      </w:pPr>
    </w:lvl>
  </w:abstractNum>
  <w:abstractNum w:abstractNumId="18">
    <w:nsid w:val="2E967479"/>
    <w:multiLevelType w:val="singleLevel"/>
    <w:tmpl w:val="59DE067A"/>
    <w:lvl w:ilvl="0">
      <w:start w:val="7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>
    <w:nsid w:val="2FBB497A"/>
    <w:multiLevelType w:val="singleLevel"/>
    <w:tmpl w:val="2D9C1D9C"/>
    <w:lvl w:ilvl="0">
      <w:start w:val="1"/>
      <w:numFmt w:val="upperLetter"/>
      <w:lvlText w:val="%1."/>
      <w:legacy w:legacy="1" w:legacySpace="0" w:legacyIndent="283"/>
      <w:lvlJc w:val="left"/>
      <w:pPr>
        <w:ind w:left="700" w:hanging="283"/>
      </w:pPr>
    </w:lvl>
  </w:abstractNum>
  <w:abstractNum w:abstractNumId="20">
    <w:nsid w:val="31EA1AB0"/>
    <w:multiLevelType w:val="singleLevel"/>
    <w:tmpl w:val="457635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5A25922"/>
    <w:multiLevelType w:val="singleLevel"/>
    <w:tmpl w:val="D5C0BD4A"/>
    <w:lvl w:ilvl="0">
      <w:start w:val="8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22">
    <w:nsid w:val="40C7637E"/>
    <w:multiLevelType w:val="singleLevel"/>
    <w:tmpl w:val="598E36AC"/>
    <w:lvl w:ilvl="0">
      <w:start w:val="1"/>
      <w:numFmt w:val="lowerLetter"/>
      <w:lvlText w:val="%1)"/>
      <w:legacy w:legacy="1" w:legacySpace="0" w:legacyIndent="283"/>
      <w:lvlJc w:val="left"/>
      <w:pPr>
        <w:ind w:left="1003" w:hanging="283"/>
      </w:pPr>
    </w:lvl>
  </w:abstractNum>
  <w:abstractNum w:abstractNumId="23">
    <w:nsid w:val="4BA53FE7"/>
    <w:multiLevelType w:val="singleLevel"/>
    <w:tmpl w:val="59DE06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E6E186C"/>
    <w:multiLevelType w:val="hybridMultilevel"/>
    <w:tmpl w:val="5D0CF2B2"/>
    <w:lvl w:ilvl="0" w:tplc="971C8ECC">
      <w:start w:val="15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F24218"/>
    <w:multiLevelType w:val="singleLevel"/>
    <w:tmpl w:val="86468FBC"/>
    <w:lvl w:ilvl="0">
      <w:start w:val="9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26">
    <w:nsid w:val="5BE950DE"/>
    <w:multiLevelType w:val="hybridMultilevel"/>
    <w:tmpl w:val="2DCA03D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17E5C0E"/>
    <w:multiLevelType w:val="hybridMultilevel"/>
    <w:tmpl w:val="00D0904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DE2438"/>
    <w:multiLevelType w:val="singleLevel"/>
    <w:tmpl w:val="E8106E8A"/>
    <w:lvl w:ilvl="0">
      <w:start w:val="1"/>
      <w:numFmt w:val="upperLetter"/>
      <w:lvlText w:val="%1."/>
      <w:legacy w:legacy="1" w:legacySpace="0" w:legacyIndent="283"/>
      <w:lvlJc w:val="left"/>
      <w:pPr>
        <w:ind w:left="643" w:hanging="283"/>
      </w:pPr>
    </w:lvl>
  </w:abstractNum>
  <w:abstractNum w:abstractNumId="29">
    <w:nsid w:val="6CD90273"/>
    <w:multiLevelType w:val="singleLevel"/>
    <w:tmpl w:val="E8106E8A"/>
    <w:lvl w:ilvl="0">
      <w:start w:val="4"/>
      <w:numFmt w:val="upperLetter"/>
      <w:lvlText w:val="%1."/>
      <w:legacy w:legacy="1" w:legacySpace="0" w:legacyIndent="283"/>
      <w:lvlJc w:val="left"/>
      <w:pPr>
        <w:ind w:left="643" w:hanging="283"/>
      </w:pPr>
    </w:lvl>
  </w:abstractNum>
  <w:abstractNum w:abstractNumId="30">
    <w:nsid w:val="72C3732A"/>
    <w:multiLevelType w:val="singleLevel"/>
    <w:tmpl w:val="E8106E8A"/>
    <w:lvl w:ilvl="0">
      <w:start w:val="3"/>
      <w:numFmt w:val="upperLetter"/>
      <w:lvlText w:val="%1."/>
      <w:legacy w:legacy="1" w:legacySpace="0" w:legacyIndent="283"/>
      <w:lvlJc w:val="left"/>
      <w:pPr>
        <w:ind w:left="643" w:hanging="283"/>
      </w:pPr>
    </w:lvl>
  </w:abstractNum>
  <w:abstractNum w:abstractNumId="31">
    <w:nsid w:val="759F27CB"/>
    <w:multiLevelType w:val="singleLevel"/>
    <w:tmpl w:val="640224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3"/>
  </w:num>
  <w:num w:numId="2">
    <w:abstractNumId w:val="19"/>
  </w:num>
  <w:num w:numId="3">
    <w:abstractNumId w:val="1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1300" w:hanging="283"/>
        </w:pPr>
        <w:rPr>
          <w:rFonts w:ascii="Symbol" w:hAnsi="Symbol" w:hint="default"/>
        </w:rPr>
      </w:lvl>
    </w:lvlOverride>
  </w:num>
  <w:num w:numId="4">
    <w:abstractNumId w:val="18"/>
  </w:num>
  <w:num w:numId="5">
    <w:abstractNumId w:val="11"/>
  </w:num>
  <w:num w:numId="6">
    <w:abstractNumId w:val="22"/>
  </w:num>
  <w:num w:numId="7">
    <w:abstractNumId w:val="30"/>
  </w:num>
  <w:num w:numId="8">
    <w:abstractNumId w:val="30"/>
    <w:lvlOverride w:ilvl="0">
      <w:lvl w:ilvl="0">
        <w:start w:val="4"/>
        <w:numFmt w:val="upperLetter"/>
        <w:lvlText w:val="%1."/>
        <w:legacy w:legacy="1" w:legacySpace="0" w:legacyIndent="283"/>
        <w:lvlJc w:val="left"/>
        <w:pPr>
          <w:ind w:left="643" w:hanging="283"/>
        </w:pPr>
      </w:lvl>
    </w:lvlOverride>
  </w:num>
  <w:num w:numId="9">
    <w:abstractNumId w:val="30"/>
    <w:lvlOverride w:ilvl="0">
      <w:lvl w:ilvl="0">
        <w:start w:val="1"/>
        <w:numFmt w:val="upperLetter"/>
        <w:lvlText w:val="%1."/>
        <w:legacy w:legacy="1" w:legacySpace="0" w:legacyIndent="283"/>
        <w:lvlJc w:val="left"/>
        <w:pPr>
          <w:ind w:left="643" w:hanging="283"/>
        </w:pPr>
      </w:lvl>
    </w:lvlOverride>
  </w:num>
  <w:num w:numId="10">
    <w:abstractNumId w:val="15"/>
  </w:num>
  <w:num w:numId="11">
    <w:abstractNumId w:val="28"/>
  </w:num>
  <w:num w:numId="12">
    <w:abstractNumId w:val="16"/>
  </w:num>
  <w:num w:numId="13">
    <w:abstractNumId w:val="29"/>
  </w:num>
  <w:num w:numId="14">
    <w:abstractNumId w:val="12"/>
  </w:num>
  <w:num w:numId="15">
    <w:abstractNumId w:val="13"/>
  </w:num>
  <w:num w:numId="16">
    <w:abstractNumId w:val="13"/>
    <w:lvlOverride w:ilvl="0">
      <w:lvl w:ilvl="0">
        <w:start w:val="5"/>
        <w:numFmt w:val="upperLetter"/>
        <w:lvlText w:val="%1."/>
        <w:lvlJc w:val="left"/>
        <w:pPr>
          <w:tabs>
            <w:tab w:val="num" w:pos="720"/>
          </w:tabs>
          <w:ind w:left="643" w:hanging="283"/>
        </w:pPr>
      </w:lvl>
    </w:lvlOverride>
  </w:num>
  <w:num w:numId="17">
    <w:abstractNumId w:val="13"/>
    <w:lvlOverride w:ilvl="0">
      <w:lvl w:ilvl="0">
        <w:start w:val="1"/>
        <w:numFmt w:val="upperLetter"/>
        <w:lvlText w:val="%1."/>
        <w:legacy w:legacy="1" w:legacySpace="0" w:legacyIndent="283"/>
        <w:lvlJc w:val="left"/>
        <w:pPr>
          <w:ind w:left="643" w:hanging="283"/>
        </w:pPr>
      </w:lvl>
    </w:lvlOverride>
  </w:num>
  <w:num w:numId="18">
    <w:abstractNumId w:val="21"/>
  </w:num>
  <w:num w:numId="19">
    <w:abstractNumId w:val="25"/>
  </w:num>
  <w:num w:numId="20">
    <w:abstractNumId w:val="17"/>
  </w:num>
  <w:num w:numId="21">
    <w:abstractNumId w:val="31"/>
  </w:num>
  <w:num w:numId="22">
    <w:abstractNumId w:val="14"/>
  </w:num>
  <w:num w:numId="23">
    <w:abstractNumId w:val="20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4"/>
  </w:num>
  <w:num w:numId="35">
    <w:abstractNumId w:val="26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A2"/>
    <w:rsid w:val="00010D07"/>
    <w:rsid w:val="000140F5"/>
    <w:rsid w:val="000252B2"/>
    <w:rsid w:val="00032EF9"/>
    <w:rsid w:val="00084F49"/>
    <w:rsid w:val="000A4F6A"/>
    <w:rsid w:val="000B198F"/>
    <w:rsid w:val="000C4362"/>
    <w:rsid w:val="00146D20"/>
    <w:rsid w:val="00150035"/>
    <w:rsid w:val="00191380"/>
    <w:rsid w:val="001D6C12"/>
    <w:rsid w:val="001E5FE8"/>
    <w:rsid w:val="001E7692"/>
    <w:rsid w:val="002229C6"/>
    <w:rsid w:val="0022309A"/>
    <w:rsid w:val="00235764"/>
    <w:rsid w:val="00270AE1"/>
    <w:rsid w:val="00286F1F"/>
    <w:rsid w:val="002A54EB"/>
    <w:rsid w:val="002A6451"/>
    <w:rsid w:val="002C2614"/>
    <w:rsid w:val="002F2AEE"/>
    <w:rsid w:val="002F3605"/>
    <w:rsid w:val="002F4203"/>
    <w:rsid w:val="0033142E"/>
    <w:rsid w:val="00372682"/>
    <w:rsid w:val="003802AF"/>
    <w:rsid w:val="00392C6A"/>
    <w:rsid w:val="003A3AE6"/>
    <w:rsid w:val="003B1D21"/>
    <w:rsid w:val="003D0C16"/>
    <w:rsid w:val="003E55C1"/>
    <w:rsid w:val="004037B3"/>
    <w:rsid w:val="004209C3"/>
    <w:rsid w:val="004339D1"/>
    <w:rsid w:val="00433DAB"/>
    <w:rsid w:val="004349C8"/>
    <w:rsid w:val="0044003A"/>
    <w:rsid w:val="0045000D"/>
    <w:rsid w:val="00483DC3"/>
    <w:rsid w:val="00495E6D"/>
    <w:rsid w:val="004A08CB"/>
    <w:rsid w:val="004A2A9E"/>
    <w:rsid w:val="004A628E"/>
    <w:rsid w:val="004B79FB"/>
    <w:rsid w:val="00502CBF"/>
    <w:rsid w:val="005234CD"/>
    <w:rsid w:val="00562047"/>
    <w:rsid w:val="005722D0"/>
    <w:rsid w:val="005C0E10"/>
    <w:rsid w:val="00606229"/>
    <w:rsid w:val="006255C3"/>
    <w:rsid w:val="00632A61"/>
    <w:rsid w:val="006621AC"/>
    <w:rsid w:val="00664747"/>
    <w:rsid w:val="0067109F"/>
    <w:rsid w:val="00675A78"/>
    <w:rsid w:val="006972F1"/>
    <w:rsid w:val="006C4CCF"/>
    <w:rsid w:val="006C5BB6"/>
    <w:rsid w:val="0070052F"/>
    <w:rsid w:val="00723434"/>
    <w:rsid w:val="0073467C"/>
    <w:rsid w:val="007450D4"/>
    <w:rsid w:val="00754B9A"/>
    <w:rsid w:val="007570A2"/>
    <w:rsid w:val="007617CF"/>
    <w:rsid w:val="007713E7"/>
    <w:rsid w:val="00773BE8"/>
    <w:rsid w:val="0079524D"/>
    <w:rsid w:val="007A0E3A"/>
    <w:rsid w:val="007B0155"/>
    <w:rsid w:val="007D24E2"/>
    <w:rsid w:val="007F5D0B"/>
    <w:rsid w:val="007F6B8B"/>
    <w:rsid w:val="00810AC3"/>
    <w:rsid w:val="00822CB1"/>
    <w:rsid w:val="0083492E"/>
    <w:rsid w:val="00865545"/>
    <w:rsid w:val="00877C16"/>
    <w:rsid w:val="008D5E58"/>
    <w:rsid w:val="008E02A2"/>
    <w:rsid w:val="009141D3"/>
    <w:rsid w:val="00931530"/>
    <w:rsid w:val="009368AA"/>
    <w:rsid w:val="00941EE0"/>
    <w:rsid w:val="00974BBE"/>
    <w:rsid w:val="009866FA"/>
    <w:rsid w:val="00995988"/>
    <w:rsid w:val="009C0F5F"/>
    <w:rsid w:val="009D1E72"/>
    <w:rsid w:val="009D63A1"/>
    <w:rsid w:val="009E3776"/>
    <w:rsid w:val="009E7B9A"/>
    <w:rsid w:val="009F2269"/>
    <w:rsid w:val="009F4322"/>
    <w:rsid w:val="00A205CD"/>
    <w:rsid w:val="00A208A2"/>
    <w:rsid w:val="00A31320"/>
    <w:rsid w:val="00A420FA"/>
    <w:rsid w:val="00A42543"/>
    <w:rsid w:val="00A63AFB"/>
    <w:rsid w:val="00A64A61"/>
    <w:rsid w:val="00A80B8F"/>
    <w:rsid w:val="00A85E90"/>
    <w:rsid w:val="00AB5A52"/>
    <w:rsid w:val="00B01798"/>
    <w:rsid w:val="00B1138C"/>
    <w:rsid w:val="00B3798A"/>
    <w:rsid w:val="00B71969"/>
    <w:rsid w:val="00B748DA"/>
    <w:rsid w:val="00B77679"/>
    <w:rsid w:val="00B905AB"/>
    <w:rsid w:val="00BA3C74"/>
    <w:rsid w:val="00BA6F54"/>
    <w:rsid w:val="00BD1A23"/>
    <w:rsid w:val="00BD55A4"/>
    <w:rsid w:val="00BE2BFB"/>
    <w:rsid w:val="00C01A76"/>
    <w:rsid w:val="00C168F5"/>
    <w:rsid w:val="00C27CBD"/>
    <w:rsid w:val="00C4585A"/>
    <w:rsid w:val="00C50154"/>
    <w:rsid w:val="00C515A3"/>
    <w:rsid w:val="00C76489"/>
    <w:rsid w:val="00C81C34"/>
    <w:rsid w:val="00C9178E"/>
    <w:rsid w:val="00C93126"/>
    <w:rsid w:val="00C93F08"/>
    <w:rsid w:val="00CA4320"/>
    <w:rsid w:val="00CA6FF7"/>
    <w:rsid w:val="00CD5210"/>
    <w:rsid w:val="00D27D73"/>
    <w:rsid w:val="00D33661"/>
    <w:rsid w:val="00D61BBC"/>
    <w:rsid w:val="00DA2BA4"/>
    <w:rsid w:val="00DA592E"/>
    <w:rsid w:val="00DA68B1"/>
    <w:rsid w:val="00DC1076"/>
    <w:rsid w:val="00DC769F"/>
    <w:rsid w:val="00DE446F"/>
    <w:rsid w:val="00E00668"/>
    <w:rsid w:val="00E03255"/>
    <w:rsid w:val="00E408E5"/>
    <w:rsid w:val="00E40B34"/>
    <w:rsid w:val="00E66B6C"/>
    <w:rsid w:val="00E67FF9"/>
    <w:rsid w:val="00E97F10"/>
    <w:rsid w:val="00EB41F2"/>
    <w:rsid w:val="00EE4E00"/>
    <w:rsid w:val="00EF160D"/>
    <w:rsid w:val="00EF237D"/>
    <w:rsid w:val="00F34F51"/>
    <w:rsid w:val="00F4663F"/>
    <w:rsid w:val="00F71444"/>
    <w:rsid w:val="00F778F8"/>
    <w:rsid w:val="00F836CE"/>
    <w:rsid w:val="00F97F84"/>
    <w:rsid w:val="00FA6F51"/>
    <w:rsid w:val="00FB2E8B"/>
    <w:rsid w:val="00FC2EBC"/>
    <w:rsid w:val="00FC7F3A"/>
    <w:rsid w:val="00FE46D7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Zpat">
    <w:name w:val="footer"/>
    <w:basedOn w:val="Normln"/>
    <w:pPr>
      <w:tabs>
        <w:tab w:val="center" w:pos="4320"/>
        <w:tab w:val="right" w:pos="8640"/>
      </w:tabs>
    </w:pPr>
  </w:style>
  <w:style w:type="character" w:styleId="slostrnky">
    <w:name w:val="page number"/>
    <w:basedOn w:val="Standardnpsmoodstavce"/>
  </w:style>
  <w:style w:type="paragraph" w:styleId="Textpoznpodarou">
    <w:name w:val="footnote text"/>
    <w:basedOn w:val="BaseTimes"/>
    <w:semiHidden/>
    <w:pPr>
      <w:tabs>
        <w:tab w:val="left" w:pos="432"/>
      </w:tabs>
      <w:spacing w:after="240"/>
      <w:ind w:left="432" w:hanging="432"/>
    </w:pPr>
  </w:style>
  <w:style w:type="paragraph" w:customStyle="1" w:styleId="DraftLineWC">
    <w:name w:val="DraftLineW&amp;C"/>
    <w:basedOn w:val="BaseTimes"/>
    <w:pPr>
      <w:framePr w:w="3168" w:h="475" w:hRule="exact" w:wrap="notBeside" w:vAnchor="page" w:hAnchor="margin" w:xAlign="right" w:y="2161" w:anchorLock="1"/>
      <w:spacing w:after="240"/>
      <w:ind w:firstLine="720"/>
      <w:jc w:val="right"/>
    </w:pPr>
    <w:rPr>
      <w:sz w:val="20"/>
    </w:rPr>
  </w:style>
  <w:style w:type="character" w:styleId="Odkaznavysvtlivky">
    <w:name w:val="endnote reference"/>
    <w:semiHidden/>
    <w:rPr>
      <w:color w:val="auto"/>
      <w:spacing w:val="0"/>
      <w:kern w:val="0"/>
      <w:position w:val="0"/>
      <w:sz w:val="24"/>
      <w:u w:val="none"/>
      <w:vertAlign w:val="superscript"/>
    </w:rPr>
  </w:style>
  <w:style w:type="paragraph" w:styleId="Textvysvtlivek">
    <w:name w:val="endnote text"/>
    <w:basedOn w:val="BaseTimes"/>
    <w:semiHidden/>
    <w:pPr>
      <w:tabs>
        <w:tab w:val="left" w:pos="432"/>
      </w:tabs>
      <w:spacing w:after="240"/>
      <w:ind w:left="432" w:hanging="432"/>
    </w:pPr>
  </w:style>
  <w:style w:type="character" w:styleId="Znakapoznpodarou">
    <w:name w:val="footnote reference"/>
    <w:semiHidden/>
    <w:rPr>
      <w:color w:val="auto"/>
      <w:spacing w:val="0"/>
      <w:kern w:val="0"/>
      <w:position w:val="0"/>
      <w:sz w:val="24"/>
      <w:u w:val="none"/>
      <w:vertAlign w:val="superscript"/>
    </w:rPr>
  </w:style>
  <w:style w:type="paragraph" w:styleId="Rejstk1">
    <w:name w:val="index 1"/>
    <w:basedOn w:val="Normln"/>
    <w:next w:val="Normln"/>
    <w:semiHidden/>
    <w:pPr>
      <w:tabs>
        <w:tab w:val="right" w:leader="dot" w:pos="9360"/>
      </w:tabs>
      <w:ind w:left="240" w:hanging="240"/>
    </w:pPr>
  </w:style>
  <w:style w:type="paragraph" w:customStyle="1" w:styleId="Text">
    <w:name w:val="Text"/>
    <w:basedOn w:val="BaseTimes"/>
    <w:pPr>
      <w:spacing w:after="240"/>
      <w:ind w:firstLine="1440"/>
    </w:pPr>
  </w:style>
  <w:style w:type="paragraph" w:customStyle="1" w:styleId="DateStampWC">
    <w:name w:val="DateStampW&amp;C"/>
    <w:basedOn w:val="Normln"/>
    <w:pPr>
      <w:framePr w:w="4680" w:h="720" w:wrap="around" w:vAnchor="page" w:hAnchor="page" w:yAlign="bottom" w:anchorLock="1"/>
      <w:widowControl w:val="0"/>
      <w:ind w:firstLine="1440"/>
    </w:pPr>
    <w:rPr>
      <w:b/>
      <w:noProof/>
      <w:sz w:val="12"/>
    </w:rPr>
  </w:style>
  <w:style w:type="paragraph" w:customStyle="1" w:styleId="DateSTWC">
    <w:name w:val="DateSTW&amp;C"/>
    <w:basedOn w:val="BaseTimes"/>
    <w:pPr>
      <w:framePr w:w="4609" w:h="864" w:hRule="exact" w:wrap="around" w:vAnchor="page" w:hAnchor="page" w:x="1441" w:yAlign="bottom" w:anchorLock="1"/>
    </w:pPr>
    <w:rPr>
      <w:noProof/>
      <w:sz w:val="12"/>
    </w:rPr>
  </w:style>
  <w:style w:type="paragraph" w:styleId="Obsah1">
    <w:name w:val="toc 1"/>
    <w:basedOn w:val="BaseTimes"/>
    <w:semiHidden/>
    <w:pPr>
      <w:keepLines/>
      <w:tabs>
        <w:tab w:val="right" w:leader="dot" w:pos="9360"/>
      </w:tabs>
      <w:spacing w:before="240" w:after="120"/>
      <w:ind w:left="720" w:right="576" w:hanging="720"/>
    </w:pPr>
  </w:style>
  <w:style w:type="paragraph" w:styleId="Obsah2">
    <w:name w:val="toc 2"/>
    <w:basedOn w:val="BaseTimes"/>
    <w:semiHidden/>
    <w:pPr>
      <w:tabs>
        <w:tab w:val="right" w:leader="dot" w:pos="9360"/>
      </w:tabs>
      <w:ind w:left="1440" w:right="576" w:hanging="720"/>
    </w:pPr>
  </w:style>
  <w:style w:type="paragraph" w:styleId="Obsah3">
    <w:name w:val="toc 3"/>
    <w:basedOn w:val="BaseTimes"/>
    <w:semiHidden/>
    <w:pPr>
      <w:keepLines/>
      <w:tabs>
        <w:tab w:val="right" w:leader="dot" w:pos="9360"/>
      </w:tabs>
      <w:ind w:left="2160" w:right="576" w:hanging="720"/>
    </w:pPr>
  </w:style>
  <w:style w:type="paragraph" w:styleId="Obsah4">
    <w:name w:val="toc 4"/>
    <w:basedOn w:val="BaseTimes"/>
    <w:semiHidden/>
    <w:pPr>
      <w:keepLines/>
      <w:tabs>
        <w:tab w:val="right" w:leader="dot" w:pos="9360"/>
      </w:tabs>
      <w:ind w:left="2880" w:right="576" w:hanging="720"/>
    </w:pPr>
  </w:style>
  <w:style w:type="paragraph" w:customStyle="1" w:styleId="TOC1">
    <w:name w:val="TOC  1"/>
    <w:basedOn w:val="Text"/>
    <w:pPr>
      <w:keepNext/>
      <w:keepLines/>
      <w:tabs>
        <w:tab w:val="right" w:leader="dot" w:pos="9360"/>
      </w:tabs>
      <w:spacing w:before="240" w:after="120"/>
      <w:ind w:left="720" w:right="576" w:hanging="720"/>
    </w:pPr>
  </w:style>
  <w:style w:type="paragraph" w:customStyle="1" w:styleId="BaseArial">
    <w:name w:val="BaseArial"/>
    <w:rPr>
      <w:rFonts w:ascii="Arial" w:hAnsi="Arial"/>
      <w:sz w:val="24"/>
    </w:rPr>
  </w:style>
  <w:style w:type="paragraph" w:customStyle="1" w:styleId="BaseTimes">
    <w:name w:val="BaseTimes"/>
    <w:rPr>
      <w:sz w:val="24"/>
    </w:rPr>
  </w:style>
  <w:style w:type="character" w:customStyle="1" w:styleId="CharBaseArial">
    <w:name w:val="CharBaseArial"/>
    <w:rPr>
      <w:rFonts w:ascii="Arial" w:hAnsi="Arial"/>
      <w:noProof w:val="0"/>
      <w:sz w:val="24"/>
      <w:lang w:val="en-US"/>
    </w:rPr>
  </w:style>
  <w:style w:type="character" w:customStyle="1" w:styleId="CharBaseTimes">
    <w:name w:val="CharBaseTimes"/>
    <w:rPr>
      <w:rFonts w:ascii="Times New Roman" w:hAnsi="Times New Roman"/>
      <w:noProof w:val="0"/>
      <w:sz w:val="24"/>
      <w:lang w:val="cs-CZ"/>
    </w:rPr>
  </w:style>
  <w:style w:type="paragraph" w:customStyle="1" w:styleId="SignatureBlock">
    <w:name w:val="SignatureBlock"/>
    <w:basedOn w:val="Text"/>
    <w:next w:val="Text"/>
    <w:pPr>
      <w:keepLines/>
      <w:tabs>
        <w:tab w:val="left" w:pos="5846"/>
        <w:tab w:val="right" w:pos="9000"/>
      </w:tabs>
      <w:spacing w:before="480"/>
      <w:ind w:left="5040" w:hanging="1267"/>
    </w:p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0"/>
    </w:pPr>
    <w:rPr>
      <w:rFonts w:ascii="Courier New" w:hAnsi="Courier New"/>
      <w:lang w:val="en-US"/>
    </w:rPr>
  </w:style>
  <w:style w:type="paragraph" w:customStyle="1" w:styleId="LongDocNameWC">
    <w:name w:val="LongDocNameW&amp;C"/>
    <w:basedOn w:val="Normln"/>
    <w:pPr>
      <w:framePr w:w="4609" w:h="864" w:hRule="exact" w:wrap="around" w:vAnchor="page" w:hAnchor="page" w:x="1441" w:yAlign="bottom" w:anchorLock="1"/>
    </w:pPr>
    <w:rPr>
      <w:noProof/>
      <w:sz w:val="12"/>
    </w:rPr>
  </w:style>
  <w:style w:type="paragraph" w:customStyle="1" w:styleId="IDSTWC">
    <w:name w:val="IDSTW&amp;C"/>
    <w:pPr>
      <w:framePr w:w="4609" w:h="864" w:hRule="exact" w:wrap="around" w:vAnchor="page" w:hAnchor="page" w:x="1441" w:yAlign="bottom" w:anchorLock="1"/>
    </w:pPr>
    <w:rPr>
      <w:noProof/>
      <w:sz w:val="12"/>
    </w:rPr>
  </w:style>
  <w:style w:type="paragraph" w:customStyle="1" w:styleId="IDWC">
    <w:name w:val="IDW&amp;C"/>
    <w:basedOn w:val="Normln"/>
    <w:pPr>
      <w:framePr w:w="2880" w:h="720" w:hRule="exact" w:wrap="around" w:vAnchor="page" w:hAnchor="page" w:yAlign="bottom" w:anchorLock="1"/>
      <w:widowControl w:val="0"/>
      <w:ind w:firstLine="1440"/>
    </w:pPr>
    <w:rPr>
      <w:noProof/>
      <w:sz w:val="12"/>
    </w:rPr>
  </w:style>
  <w:style w:type="paragraph" w:customStyle="1" w:styleId="TOCHeading">
    <w:name w:val="TOCHeading"/>
    <w:basedOn w:val="Normln"/>
    <w:next w:val="Normln"/>
    <w:pPr>
      <w:spacing w:after="480" w:line="240" w:lineRule="exact"/>
    </w:pPr>
  </w:style>
  <w:style w:type="paragraph" w:customStyle="1" w:styleId="TOC2">
    <w:name w:val="TOC  2"/>
    <w:basedOn w:val="Text"/>
    <w:pPr>
      <w:tabs>
        <w:tab w:val="left" w:pos="720"/>
        <w:tab w:val="right" w:leader="dot" w:pos="9360"/>
      </w:tabs>
      <w:spacing w:after="0"/>
      <w:ind w:left="1440" w:right="576" w:hanging="720"/>
    </w:pPr>
  </w:style>
  <w:style w:type="paragraph" w:customStyle="1" w:styleId="TOC3">
    <w:name w:val="TOC  3"/>
    <w:basedOn w:val="Text"/>
    <w:pPr>
      <w:tabs>
        <w:tab w:val="left" w:pos="720"/>
        <w:tab w:val="right" w:leader="dot" w:pos="9360"/>
      </w:tabs>
      <w:spacing w:after="0"/>
      <w:ind w:left="2160" w:right="576" w:hanging="720"/>
    </w:pPr>
  </w:style>
  <w:style w:type="paragraph" w:customStyle="1" w:styleId="TOC4">
    <w:name w:val="TOC  4"/>
    <w:basedOn w:val="Text"/>
    <w:pPr>
      <w:tabs>
        <w:tab w:val="left" w:pos="720"/>
        <w:tab w:val="right" w:leader="dot" w:pos="9360"/>
      </w:tabs>
      <w:spacing w:after="0"/>
      <w:ind w:left="2880" w:right="576" w:hanging="720"/>
    </w:pPr>
  </w:style>
  <w:style w:type="paragraph" w:customStyle="1" w:styleId="TOC5">
    <w:name w:val="TOC  5"/>
    <w:basedOn w:val="Text"/>
    <w:pPr>
      <w:tabs>
        <w:tab w:val="left" w:pos="720"/>
        <w:tab w:val="right" w:leader="dot" w:pos="9360"/>
      </w:tabs>
      <w:spacing w:after="0"/>
      <w:ind w:left="3600" w:right="576" w:hanging="720"/>
    </w:pPr>
  </w:style>
  <w:style w:type="paragraph" w:customStyle="1" w:styleId="TOC6">
    <w:name w:val="TOC  6"/>
    <w:basedOn w:val="Text"/>
    <w:pPr>
      <w:tabs>
        <w:tab w:val="left" w:pos="720"/>
        <w:tab w:val="right" w:leader="dot" w:pos="9360"/>
      </w:tabs>
      <w:spacing w:after="0"/>
      <w:ind w:left="4320" w:right="576" w:hanging="720"/>
    </w:pPr>
  </w:style>
  <w:style w:type="paragraph" w:styleId="Zkladntextodsazen2">
    <w:name w:val="Body Text Indent 2"/>
    <w:basedOn w:val="Normln"/>
    <w:pPr>
      <w:spacing w:after="120" w:line="480" w:lineRule="auto"/>
      <w:ind w:left="283"/>
    </w:pPr>
    <w:rPr>
      <w:sz w:val="20"/>
      <w:lang w:val="en-GB"/>
    </w:rPr>
  </w:style>
  <w:style w:type="paragraph" w:styleId="Textvbloku">
    <w:name w:val="Block Text"/>
    <w:basedOn w:val="Normln"/>
    <w:pPr>
      <w:spacing w:after="120"/>
      <w:ind w:left="1440" w:right="1440"/>
    </w:p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</w:rPr>
  </w:style>
  <w:style w:type="paragraph" w:styleId="Zkladntext-prvnodsazen">
    <w:name w:val="Body Text First Indent"/>
    <w:basedOn w:val="Zkladntext"/>
    <w:pPr>
      <w:ind w:firstLine="21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kladntext-prvnodsazen2">
    <w:name w:val="Body Text First Indent 2"/>
    <w:basedOn w:val="Zkladntextodsazen"/>
    <w:pPr>
      <w:ind w:firstLine="210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b/>
    </w:rPr>
  </w:style>
  <w:style w:type="paragraph" w:styleId="Zvr">
    <w:name w:val="Closing"/>
    <w:basedOn w:val="Normln"/>
    <w:pPr>
      <w:ind w:left="4252"/>
    </w:pPr>
  </w:style>
  <w:style w:type="paragraph" w:styleId="Textkomente">
    <w:name w:val="annotation text"/>
    <w:basedOn w:val="Normln"/>
    <w:semiHidden/>
    <w:rPr>
      <w:sz w:val="20"/>
    </w:rPr>
  </w:style>
  <w:style w:type="paragraph" w:styleId="Datum">
    <w:name w:val="Date"/>
    <w:basedOn w:val="Normln"/>
    <w:next w:val="Normln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Adresanaoblku">
    <w:name w:val="envelope address"/>
    <w:basedOn w:val="Normln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Zptenadresanaoblku">
    <w:name w:val="envelope return"/>
    <w:basedOn w:val="Normln"/>
    <w:rPr>
      <w:rFonts w:ascii="Arial" w:hAnsi="Arial"/>
      <w:sz w:val="20"/>
    </w:rPr>
  </w:style>
  <w:style w:type="paragraph" w:styleId="Rejstk2">
    <w:name w:val="index 2"/>
    <w:basedOn w:val="Normln"/>
    <w:next w:val="Normln"/>
    <w:autoRedefine/>
    <w:semiHidden/>
    <w:pPr>
      <w:ind w:left="480" w:hanging="240"/>
    </w:pPr>
  </w:style>
  <w:style w:type="paragraph" w:styleId="Rejstk3">
    <w:name w:val="index 3"/>
    <w:basedOn w:val="Normln"/>
    <w:next w:val="Normln"/>
    <w:autoRedefine/>
    <w:semiHidden/>
    <w:pPr>
      <w:ind w:left="720" w:hanging="240"/>
    </w:pPr>
  </w:style>
  <w:style w:type="paragraph" w:styleId="Rejstk4">
    <w:name w:val="index 4"/>
    <w:basedOn w:val="Normln"/>
    <w:next w:val="Normln"/>
    <w:autoRedefine/>
    <w:semiHidden/>
    <w:pPr>
      <w:ind w:left="960" w:hanging="240"/>
    </w:pPr>
  </w:style>
  <w:style w:type="paragraph" w:styleId="Rejstk5">
    <w:name w:val="index 5"/>
    <w:basedOn w:val="Normln"/>
    <w:next w:val="Normln"/>
    <w:autoRedefine/>
    <w:semiHidden/>
    <w:pPr>
      <w:ind w:left="1200" w:hanging="240"/>
    </w:pPr>
  </w:style>
  <w:style w:type="paragraph" w:styleId="Rejstk6">
    <w:name w:val="index 6"/>
    <w:basedOn w:val="Normln"/>
    <w:next w:val="Normln"/>
    <w:autoRedefine/>
    <w:semiHidden/>
    <w:pPr>
      <w:ind w:left="1440" w:hanging="240"/>
    </w:pPr>
  </w:style>
  <w:style w:type="paragraph" w:styleId="Rejstk7">
    <w:name w:val="index 7"/>
    <w:basedOn w:val="Normln"/>
    <w:next w:val="Normln"/>
    <w:autoRedefine/>
    <w:semiHidden/>
    <w:pPr>
      <w:ind w:left="1680" w:hanging="240"/>
    </w:pPr>
  </w:style>
  <w:style w:type="paragraph" w:styleId="Rejstk8">
    <w:name w:val="index 8"/>
    <w:basedOn w:val="Normln"/>
    <w:next w:val="Normln"/>
    <w:autoRedefine/>
    <w:semiHidden/>
    <w:pPr>
      <w:ind w:left="1920" w:hanging="240"/>
    </w:pPr>
  </w:style>
  <w:style w:type="paragraph" w:styleId="Rejstk9">
    <w:name w:val="index 9"/>
    <w:basedOn w:val="Normln"/>
    <w:next w:val="Normln"/>
    <w:autoRedefine/>
    <w:semiHidden/>
    <w:pPr>
      <w:ind w:left="2160" w:hanging="240"/>
    </w:pPr>
  </w:style>
  <w:style w:type="paragraph" w:styleId="Hlavikarejstku">
    <w:name w:val="index heading"/>
    <w:basedOn w:val="Normln"/>
    <w:next w:val="Rejstk1"/>
    <w:semiHidden/>
    <w:rPr>
      <w:rFonts w:ascii="Arial" w:hAnsi="Arial"/>
      <w:b/>
    </w:r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">
    <w:name w:val="List Bullet"/>
    <w:basedOn w:val="Normln"/>
    <w:autoRedefine/>
    <w:pPr>
      <w:numPr>
        <w:numId w:val="24"/>
      </w:numPr>
    </w:pPr>
  </w:style>
  <w:style w:type="paragraph" w:styleId="Seznamsodrkami2">
    <w:name w:val="List Bullet 2"/>
    <w:basedOn w:val="Normln"/>
    <w:autoRedefine/>
    <w:pPr>
      <w:numPr>
        <w:numId w:val="25"/>
      </w:numPr>
    </w:pPr>
  </w:style>
  <w:style w:type="paragraph" w:styleId="Seznamsodrkami3">
    <w:name w:val="List Bullet 3"/>
    <w:basedOn w:val="Normln"/>
    <w:autoRedefine/>
    <w:pPr>
      <w:numPr>
        <w:numId w:val="26"/>
      </w:numPr>
    </w:pPr>
  </w:style>
  <w:style w:type="paragraph" w:styleId="Seznamsodrkami4">
    <w:name w:val="List Bullet 4"/>
    <w:basedOn w:val="Normln"/>
    <w:autoRedefine/>
    <w:pPr>
      <w:numPr>
        <w:numId w:val="27"/>
      </w:numPr>
    </w:pPr>
  </w:style>
  <w:style w:type="paragraph" w:styleId="Seznamsodrkami5">
    <w:name w:val="List Bullet 5"/>
    <w:basedOn w:val="Normln"/>
    <w:autoRedefine/>
    <w:pPr>
      <w:numPr>
        <w:numId w:val="28"/>
      </w:numPr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styleId="Pokraovnseznamu5">
    <w:name w:val="List Continue 5"/>
    <w:basedOn w:val="Normln"/>
    <w:pPr>
      <w:spacing w:after="120"/>
      <w:ind w:left="1415"/>
    </w:pPr>
  </w:style>
  <w:style w:type="paragraph" w:styleId="slovanseznam">
    <w:name w:val="List Number"/>
    <w:basedOn w:val="Normln"/>
    <w:pPr>
      <w:numPr>
        <w:numId w:val="29"/>
      </w:numPr>
    </w:pPr>
  </w:style>
  <w:style w:type="paragraph" w:styleId="slovanseznam2">
    <w:name w:val="List Number 2"/>
    <w:basedOn w:val="Normln"/>
    <w:pPr>
      <w:numPr>
        <w:numId w:val="30"/>
      </w:numPr>
    </w:pPr>
  </w:style>
  <w:style w:type="paragraph" w:styleId="slovanseznam3">
    <w:name w:val="List Number 3"/>
    <w:basedOn w:val="Normln"/>
    <w:pPr>
      <w:numPr>
        <w:numId w:val="31"/>
      </w:numPr>
    </w:pPr>
  </w:style>
  <w:style w:type="paragraph" w:styleId="slovanseznam4">
    <w:name w:val="List Number 4"/>
    <w:basedOn w:val="Normln"/>
    <w:pPr>
      <w:numPr>
        <w:numId w:val="32"/>
      </w:numPr>
    </w:pPr>
  </w:style>
  <w:style w:type="paragraph" w:styleId="slovanseznam5">
    <w:name w:val="List Number 5"/>
    <w:basedOn w:val="Normln"/>
    <w:pPr>
      <w:numPr>
        <w:numId w:val="33"/>
      </w:numPr>
    </w:pPr>
  </w:style>
  <w:style w:type="paragraph" w:styleId="Zhlavzprvy">
    <w:name w:val="Message Header"/>
    <w:basedOn w:val="Normln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nodsazen">
    <w:name w:val="Normal Indent"/>
    <w:basedOn w:val="Normln"/>
    <w:pPr>
      <w:ind w:left="720"/>
    </w:pPr>
  </w:style>
  <w:style w:type="paragraph" w:styleId="Nadpispoznmky">
    <w:name w:val="Note Heading"/>
    <w:basedOn w:val="Normln"/>
    <w:next w:val="Normln"/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styleId="Osloven">
    <w:name w:val="Salutation"/>
    <w:basedOn w:val="Normln"/>
    <w:next w:val="Normln"/>
  </w:style>
  <w:style w:type="paragraph" w:styleId="Podpis">
    <w:name w:val="Signature"/>
    <w:basedOn w:val="Normln"/>
    <w:pPr>
      <w:ind w:left="4252"/>
    </w:pPr>
  </w:style>
  <w:style w:type="paragraph" w:styleId="Podtitul">
    <w:name w:val="Subtitle"/>
    <w:basedOn w:val="Normln"/>
    <w:qFormat/>
    <w:pPr>
      <w:spacing w:after="60"/>
      <w:jc w:val="center"/>
      <w:outlineLvl w:val="1"/>
    </w:pPr>
    <w:rPr>
      <w:rFonts w:ascii="Arial" w:hAnsi="Arial"/>
    </w:rPr>
  </w:style>
  <w:style w:type="paragraph" w:styleId="Seznamcitac">
    <w:name w:val="table of authorities"/>
    <w:basedOn w:val="Normln"/>
    <w:next w:val="Normln"/>
    <w:semiHidden/>
    <w:pPr>
      <w:ind w:left="240" w:hanging="240"/>
    </w:pPr>
  </w:style>
  <w:style w:type="paragraph" w:styleId="Seznamobrzk">
    <w:name w:val="table of figures"/>
    <w:basedOn w:val="Normln"/>
    <w:next w:val="Normln"/>
    <w:semiHidden/>
    <w:pPr>
      <w:ind w:left="480" w:hanging="48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Hlavikaobsahu">
    <w:name w:val="toa heading"/>
    <w:basedOn w:val="Normln"/>
    <w:next w:val="Normln"/>
    <w:semiHidden/>
    <w:pPr>
      <w:spacing w:before="120"/>
    </w:pPr>
    <w:rPr>
      <w:rFonts w:ascii="Arial" w:hAnsi="Arial"/>
      <w:b/>
    </w:r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paragraph" w:customStyle="1" w:styleId="Body1">
    <w:name w:val="Body 1"/>
    <w:basedOn w:val="Normln"/>
    <w:pPr>
      <w:tabs>
        <w:tab w:val="left" w:pos="567"/>
      </w:tabs>
      <w:ind w:left="567"/>
      <w:jc w:val="both"/>
    </w:pPr>
    <w:rPr>
      <w:kern w:val="20"/>
      <w:lang w:eastAsia="en-US"/>
    </w:rPr>
  </w:style>
  <w:style w:type="paragraph" w:styleId="Textbubliny">
    <w:name w:val="Balloon Text"/>
    <w:basedOn w:val="Normln"/>
    <w:semiHidden/>
    <w:rsid w:val="008E02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Zpat">
    <w:name w:val="footer"/>
    <w:basedOn w:val="Normln"/>
    <w:pPr>
      <w:tabs>
        <w:tab w:val="center" w:pos="4320"/>
        <w:tab w:val="right" w:pos="8640"/>
      </w:tabs>
    </w:pPr>
  </w:style>
  <w:style w:type="character" w:styleId="slostrnky">
    <w:name w:val="page number"/>
    <w:basedOn w:val="Standardnpsmoodstavce"/>
  </w:style>
  <w:style w:type="paragraph" w:styleId="Textpoznpodarou">
    <w:name w:val="footnote text"/>
    <w:basedOn w:val="BaseTimes"/>
    <w:semiHidden/>
    <w:pPr>
      <w:tabs>
        <w:tab w:val="left" w:pos="432"/>
      </w:tabs>
      <w:spacing w:after="240"/>
      <w:ind w:left="432" w:hanging="432"/>
    </w:pPr>
  </w:style>
  <w:style w:type="paragraph" w:customStyle="1" w:styleId="DraftLineWC">
    <w:name w:val="DraftLineW&amp;C"/>
    <w:basedOn w:val="BaseTimes"/>
    <w:pPr>
      <w:framePr w:w="3168" w:h="475" w:hRule="exact" w:wrap="notBeside" w:vAnchor="page" w:hAnchor="margin" w:xAlign="right" w:y="2161" w:anchorLock="1"/>
      <w:spacing w:after="240"/>
      <w:ind w:firstLine="720"/>
      <w:jc w:val="right"/>
    </w:pPr>
    <w:rPr>
      <w:sz w:val="20"/>
    </w:rPr>
  </w:style>
  <w:style w:type="character" w:styleId="Odkaznavysvtlivky">
    <w:name w:val="endnote reference"/>
    <w:semiHidden/>
    <w:rPr>
      <w:color w:val="auto"/>
      <w:spacing w:val="0"/>
      <w:kern w:val="0"/>
      <w:position w:val="0"/>
      <w:sz w:val="24"/>
      <w:u w:val="none"/>
      <w:vertAlign w:val="superscript"/>
    </w:rPr>
  </w:style>
  <w:style w:type="paragraph" w:styleId="Textvysvtlivek">
    <w:name w:val="endnote text"/>
    <w:basedOn w:val="BaseTimes"/>
    <w:semiHidden/>
    <w:pPr>
      <w:tabs>
        <w:tab w:val="left" w:pos="432"/>
      </w:tabs>
      <w:spacing w:after="240"/>
      <w:ind w:left="432" w:hanging="432"/>
    </w:pPr>
  </w:style>
  <w:style w:type="character" w:styleId="Znakapoznpodarou">
    <w:name w:val="footnote reference"/>
    <w:semiHidden/>
    <w:rPr>
      <w:color w:val="auto"/>
      <w:spacing w:val="0"/>
      <w:kern w:val="0"/>
      <w:position w:val="0"/>
      <w:sz w:val="24"/>
      <w:u w:val="none"/>
      <w:vertAlign w:val="superscript"/>
    </w:rPr>
  </w:style>
  <w:style w:type="paragraph" w:styleId="Rejstk1">
    <w:name w:val="index 1"/>
    <w:basedOn w:val="Normln"/>
    <w:next w:val="Normln"/>
    <w:semiHidden/>
    <w:pPr>
      <w:tabs>
        <w:tab w:val="right" w:leader="dot" w:pos="9360"/>
      </w:tabs>
      <w:ind w:left="240" w:hanging="240"/>
    </w:pPr>
  </w:style>
  <w:style w:type="paragraph" w:customStyle="1" w:styleId="Text">
    <w:name w:val="Text"/>
    <w:basedOn w:val="BaseTimes"/>
    <w:pPr>
      <w:spacing w:after="240"/>
      <w:ind w:firstLine="1440"/>
    </w:pPr>
  </w:style>
  <w:style w:type="paragraph" w:customStyle="1" w:styleId="DateStampWC">
    <w:name w:val="DateStampW&amp;C"/>
    <w:basedOn w:val="Normln"/>
    <w:pPr>
      <w:framePr w:w="4680" w:h="720" w:wrap="around" w:vAnchor="page" w:hAnchor="page" w:yAlign="bottom" w:anchorLock="1"/>
      <w:widowControl w:val="0"/>
      <w:ind w:firstLine="1440"/>
    </w:pPr>
    <w:rPr>
      <w:b/>
      <w:noProof/>
      <w:sz w:val="12"/>
    </w:rPr>
  </w:style>
  <w:style w:type="paragraph" w:customStyle="1" w:styleId="DateSTWC">
    <w:name w:val="DateSTW&amp;C"/>
    <w:basedOn w:val="BaseTimes"/>
    <w:pPr>
      <w:framePr w:w="4609" w:h="864" w:hRule="exact" w:wrap="around" w:vAnchor="page" w:hAnchor="page" w:x="1441" w:yAlign="bottom" w:anchorLock="1"/>
    </w:pPr>
    <w:rPr>
      <w:noProof/>
      <w:sz w:val="12"/>
    </w:rPr>
  </w:style>
  <w:style w:type="paragraph" w:styleId="Obsah1">
    <w:name w:val="toc 1"/>
    <w:basedOn w:val="BaseTimes"/>
    <w:semiHidden/>
    <w:pPr>
      <w:keepLines/>
      <w:tabs>
        <w:tab w:val="right" w:leader="dot" w:pos="9360"/>
      </w:tabs>
      <w:spacing w:before="240" w:after="120"/>
      <w:ind w:left="720" w:right="576" w:hanging="720"/>
    </w:pPr>
  </w:style>
  <w:style w:type="paragraph" w:styleId="Obsah2">
    <w:name w:val="toc 2"/>
    <w:basedOn w:val="BaseTimes"/>
    <w:semiHidden/>
    <w:pPr>
      <w:tabs>
        <w:tab w:val="right" w:leader="dot" w:pos="9360"/>
      </w:tabs>
      <w:ind w:left="1440" w:right="576" w:hanging="720"/>
    </w:pPr>
  </w:style>
  <w:style w:type="paragraph" w:styleId="Obsah3">
    <w:name w:val="toc 3"/>
    <w:basedOn w:val="BaseTimes"/>
    <w:semiHidden/>
    <w:pPr>
      <w:keepLines/>
      <w:tabs>
        <w:tab w:val="right" w:leader="dot" w:pos="9360"/>
      </w:tabs>
      <w:ind w:left="2160" w:right="576" w:hanging="720"/>
    </w:pPr>
  </w:style>
  <w:style w:type="paragraph" w:styleId="Obsah4">
    <w:name w:val="toc 4"/>
    <w:basedOn w:val="BaseTimes"/>
    <w:semiHidden/>
    <w:pPr>
      <w:keepLines/>
      <w:tabs>
        <w:tab w:val="right" w:leader="dot" w:pos="9360"/>
      </w:tabs>
      <w:ind w:left="2880" w:right="576" w:hanging="720"/>
    </w:pPr>
  </w:style>
  <w:style w:type="paragraph" w:customStyle="1" w:styleId="TOC1">
    <w:name w:val="TOC  1"/>
    <w:basedOn w:val="Text"/>
    <w:pPr>
      <w:keepNext/>
      <w:keepLines/>
      <w:tabs>
        <w:tab w:val="right" w:leader="dot" w:pos="9360"/>
      </w:tabs>
      <w:spacing w:before="240" w:after="120"/>
      <w:ind w:left="720" w:right="576" w:hanging="720"/>
    </w:pPr>
  </w:style>
  <w:style w:type="paragraph" w:customStyle="1" w:styleId="BaseArial">
    <w:name w:val="BaseArial"/>
    <w:rPr>
      <w:rFonts w:ascii="Arial" w:hAnsi="Arial"/>
      <w:sz w:val="24"/>
    </w:rPr>
  </w:style>
  <w:style w:type="paragraph" w:customStyle="1" w:styleId="BaseTimes">
    <w:name w:val="BaseTimes"/>
    <w:rPr>
      <w:sz w:val="24"/>
    </w:rPr>
  </w:style>
  <w:style w:type="character" w:customStyle="1" w:styleId="CharBaseArial">
    <w:name w:val="CharBaseArial"/>
    <w:rPr>
      <w:rFonts w:ascii="Arial" w:hAnsi="Arial"/>
      <w:noProof w:val="0"/>
      <w:sz w:val="24"/>
      <w:lang w:val="en-US"/>
    </w:rPr>
  </w:style>
  <w:style w:type="character" w:customStyle="1" w:styleId="CharBaseTimes">
    <w:name w:val="CharBaseTimes"/>
    <w:rPr>
      <w:rFonts w:ascii="Times New Roman" w:hAnsi="Times New Roman"/>
      <w:noProof w:val="0"/>
      <w:sz w:val="24"/>
      <w:lang w:val="cs-CZ"/>
    </w:rPr>
  </w:style>
  <w:style w:type="paragraph" w:customStyle="1" w:styleId="SignatureBlock">
    <w:name w:val="SignatureBlock"/>
    <w:basedOn w:val="Text"/>
    <w:next w:val="Text"/>
    <w:pPr>
      <w:keepLines/>
      <w:tabs>
        <w:tab w:val="left" w:pos="5846"/>
        <w:tab w:val="right" w:pos="9000"/>
      </w:tabs>
      <w:spacing w:before="480"/>
      <w:ind w:left="5040" w:hanging="1267"/>
    </w:p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0"/>
    </w:pPr>
    <w:rPr>
      <w:rFonts w:ascii="Courier New" w:hAnsi="Courier New"/>
      <w:lang w:val="en-US"/>
    </w:rPr>
  </w:style>
  <w:style w:type="paragraph" w:customStyle="1" w:styleId="LongDocNameWC">
    <w:name w:val="LongDocNameW&amp;C"/>
    <w:basedOn w:val="Normln"/>
    <w:pPr>
      <w:framePr w:w="4609" w:h="864" w:hRule="exact" w:wrap="around" w:vAnchor="page" w:hAnchor="page" w:x="1441" w:yAlign="bottom" w:anchorLock="1"/>
    </w:pPr>
    <w:rPr>
      <w:noProof/>
      <w:sz w:val="12"/>
    </w:rPr>
  </w:style>
  <w:style w:type="paragraph" w:customStyle="1" w:styleId="IDSTWC">
    <w:name w:val="IDSTW&amp;C"/>
    <w:pPr>
      <w:framePr w:w="4609" w:h="864" w:hRule="exact" w:wrap="around" w:vAnchor="page" w:hAnchor="page" w:x="1441" w:yAlign="bottom" w:anchorLock="1"/>
    </w:pPr>
    <w:rPr>
      <w:noProof/>
      <w:sz w:val="12"/>
    </w:rPr>
  </w:style>
  <w:style w:type="paragraph" w:customStyle="1" w:styleId="IDWC">
    <w:name w:val="IDW&amp;C"/>
    <w:basedOn w:val="Normln"/>
    <w:pPr>
      <w:framePr w:w="2880" w:h="720" w:hRule="exact" w:wrap="around" w:vAnchor="page" w:hAnchor="page" w:yAlign="bottom" w:anchorLock="1"/>
      <w:widowControl w:val="0"/>
      <w:ind w:firstLine="1440"/>
    </w:pPr>
    <w:rPr>
      <w:noProof/>
      <w:sz w:val="12"/>
    </w:rPr>
  </w:style>
  <w:style w:type="paragraph" w:customStyle="1" w:styleId="TOCHeading">
    <w:name w:val="TOCHeading"/>
    <w:basedOn w:val="Normln"/>
    <w:next w:val="Normln"/>
    <w:pPr>
      <w:spacing w:after="480" w:line="240" w:lineRule="exact"/>
    </w:pPr>
  </w:style>
  <w:style w:type="paragraph" w:customStyle="1" w:styleId="TOC2">
    <w:name w:val="TOC  2"/>
    <w:basedOn w:val="Text"/>
    <w:pPr>
      <w:tabs>
        <w:tab w:val="left" w:pos="720"/>
        <w:tab w:val="right" w:leader="dot" w:pos="9360"/>
      </w:tabs>
      <w:spacing w:after="0"/>
      <w:ind w:left="1440" w:right="576" w:hanging="720"/>
    </w:pPr>
  </w:style>
  <w:style w:type="paragraph" w:customStyle="1" w:styleId="TOC3">
    <w:name w:val="TOC  3"/>
    <w:basedOn w:val="Text"/>
    <w:pPr>
      <w:tabs>
        <w:tab w:val="left" w:pos="720"/>
        <w:tab w:val="right" w:leader="dot" w:pos="9360"/>
      </w:tabs>
      <w:spacing w:after="0"/>
      <w:ind w:left="2160" w:right="576" w:hanging="720"/>
    </w:pPr>
  </w:style>
  <w:style w:type="paragraph" w:customStyle="1" w:styleId="TOC4">
    <w:name w:val="TOC  4"/>
    <w:basedOn w:val="Text"/>
    <w:pPr>
      <w:tabs>
        <w:tab w:val="left" w:pos="720"/>
        <w:tab w:val="right" w:leader="dot" w:pos="9360"/>
      </w:tabs>
      <w:spacing w:after="0"/>
      <w:ind w:left="2880" w:right="576" w:hanging="720"/>
    </w:pPr>
  </w:style>
  <w:style w:type="paragraph" w:customStyle="1" w:styleId="TOC5">
    <w:name w:val="TOC  5"/>
    <w:basedOn w:val="Text"/>
    <w:pPr>
      <w:tabs>
        <w:tab w:val="left" w:pos="720"/>
        <w:tab w:val="right" w:leader="dot" w:pos="9360"/>
      </w:tabs>
      <w:spacing w:after="0"/>
      <w:ind w:left="3600" w:right="576" w:hanging="720"/>
    </w:pPr>
  </w:style>
  <w:style w:type="paragraph" w:customStyle="1" w:styleId="TOC6">
    <w:name w:val="TOC  6"/>
    <w:basedOn w:val="Text"/>
    <w:pPr>
      <w:tabs>
        <w:tab w:val="left" w:pos="720"/>
        <w:tab w:val="right" w:leader="dot" w:pos="9360"/>
      </w:tabs>
      <w:spacing w:after="0"/>
      <w:ind w:left="4320" w:right="576" w:hanging="720"/>
    </w:pPr>
  </w:style>
  <w:style w:type="paragraph" w:styleId="Zkladntextodsazen2">
    <w:name w:val="Body Text Indent 2"/>
    <w:basedOn w:val="Normln"/>
    <w:pPr>
      <w:spacing w:after="120" w:line="480" w:lineRule="auto"/>
      <w:ind w:left="283"/>
    </w:pPr>
    <w:rPr>
      <w:sz w:val="20"/>
      <w:lang w:val="en-GB"/>
    </w:rPr>
  </w:style>
  <w:style w:type="paragraph" w:styleId="Textvbloku">
    <w:name w:val="Block Text"/>
    <w:basedOn w:val="Normln"/>
    <w:pPr>
      <w:spacing w:after="120"/>
      <w:ind w:left="1440" w:right="1440"/>
    </w:p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</w:rPr>
  </w:style>
  <w:style w:type="paragraph" w:styleId="Zkladntext-prvnodsazen">
    <w:name w:val="Body Text First Indent"/>
    <w:basedOn w:val="Zkladntext"/>
    <w:pPr>
      <w:ind w:firstLine="21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kladntext-prvnodsazen2">
    <w:name w:val="Body Text First Indent 2"/>
    <w:basedOn w:val="Zkladntextodsazen"/>
    <w:pPr>
      <w:ind w:firstLine="210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b/>
    </w:rPr>
  </w:style>
  <w:style w:type="paragraph" w:styleId="Zvr">
    <w:name w:val="Closing"/>
    <w:basedOn w:val="Normln"/>
    <w:pPr>
      <w:ind w:left="4252"/>
    </w:pPr>
  </w:style>
  <w:style w:type="paragraph" w:styleId="Textkomente">
    <w:name w:val="annotation text"/>
    <w:basedOn w:val="Normln"/>
    <w:semiHidden/>
    <w:rPr>
      <w:sz w:val="20"/>
    </w:rPr>
  </w:style>
  <w:style w:type="paragraph" w:styleId="Datum">
    <w:name w:val="Date"/>
    <w:basedOn w:val="Normln"/>
    <w:next w:val="Normln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Adresanaoblku">
    <w:name w:val="envelope address"/>
    <w:basedOn w:val="Normln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Zptenadresanaoblku">
    <w:name w:val="envelope return"/>
    <w:basedOn w:val="Normln"/>
    <w:rPr>
      <w:rFonts w:ascii="Arial" w:hAnsi="Arial"/>
      <w:sz w:val="20"/>
    </w:rPr>
  </w:style>
  <w:style w:type="paragraph" w:styleId="Rejstk2">
    <w:name w:val="index 2"/>
    <w:basedOn w:val="Normln"/>
    <w:next w:val="Normln"/>
    <w:autoRedefine/>
    <w:semiHidden/>
    <w:pPr>
      <w:ind w:left="480" w:hanging="240"/>
    </w:pPr>
  </w:style>
  <w:style w:type="paragraph" w:styleId="Rejstk3">
    <w:name w:val="index 3"/>
    <w:basedOn w:val="Normln"/>
    <w:next w:val="Normln"/>
    <w:autoRedefine/>
    <w:semiHidden/>
    <w:pPr>
      <w:ind w:left="720" w:hanging="240"/>
    </w:pPr>
  </w:style>
  <w:style w:type="paragraph" w:styleId="Rejstk4">
    <w:name w:val="index 4"/>
    <w:basedOn w:val="Normln"/>
    <w:next w:val="Normln"/>
    <w:autoRedefine/>
    <w:semiHidden/>
    <w:pPr>
      <w:ind w:left="960" w:hanging="240"/>
    </w:pPr>
  </w:style>
  <w:style w:type="paragraph" w:styleId="Rejstk5">
    <w:name w:val="index 5"/>
    <w:basedOn w:val="Normln"/>
    <w:next w:val="Normln"/>
    <w:autoRedefine/>
    <w:semiHidden/>
    <w:pPr>
      <w:ind w:left="1200" w:hanging="240"/>
    </w:pPr>
  </w:style>
  <w:style w:type="paragraph" w:styleId="Rejstk6">
    <w:name w:val="index 6"/>
    <w:basedOn w:val="Normln"/>
    <w:next w:val="Normln"/>
    <w:autoRedefine/>
    <w:semiHidden/>
    <w:pPr>
      <w:ind w:left="1440" w:hanging="240"/>
    </w:pPr>
  </w:style>
  <w:style w:type="paragraph" w:styleId="Rejstk7">
    <w:name w:val="index 7"/>
    <w:basedOn w:val="Normln"/>
    <w:next w:val="Normln"/>
    <w:autoRedefine/>
    <w:semiHidden/>
    <w:pPr>
      <w:ind w:left="1680" w:hanging="240"/>
    </w:pPr>
  </w:style>
  <w:style w:type="paragraph" w:styleId="Rejstk8">
    <w:name w:val="index 8"/>
    <w:basedOn w:val="Normln"/>
    <w:next w:val="Normln"/>
    <w:autoRedefine/>
    <w:semiHidden/>
    <w:pPr>
      <w:ind w:left="1920" w:hanging="240"/>
    </w:pPr>
  </w:style>
  <w:style w:type="paragraph" w:styleId="Rejstk9">
    <w:name w:val="index 9"/>
    <w:basedOn w:val="Normln"/>
    <w:next w:val="Normln"/>
    <w:autoRedefine/>
    <w:semiHidden/>
    <w:pPr>
      <w:ind w:left="2160" w:hanging="240"/>
    </w:pPr>
  </w:style>
  <w:style w:type="paragraph" w:styleId="Hlavikarejstku">
    <w:name w:val="index heading"/>
    <w:basedOn w:val="Normln"/>
    <w:next w:val="Rejstk1"/>
    <w:semiHidden/>
    <w:rPr>
      <w:rFonts w:ascii="Arial" w:hAnsi="Arial"/>
      <w:b/>
    </w:r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">
    <w:name w:val="List Bullet"/>
    <w:basedOn w:val="Normln"/>
    <w:autoRedefine/>
    <w:pPr>
      <w:numPr>
        <w:numId w:val="24"/>
      </w:numPr>
    </w:pPr>
  </w:style>
  <w:style w:type="paragraph" w:styleId="Seznamsodrkami2">
    <w:name w:val="List Bullet 2"/>
    <w:basedOn w:val="Normln"/>
    <w:autoRedefine/>
    <w:pPr>
      <w:numPr>
        <w:numId w:val="25"/>
      </w:numPr>
    </w:pPr>
  </w:style>
  <w:style w:type="paragraph" w:styleId="Seznamsodrkami3">
    <w:name w:val="List Bullet 3"/>
    <w:basedOn w:val="Normln"/>
    <w:autoRedefine/>
    <w:pPr>
      <w:numPr>
        <w:numId w:val="26"/>
      </w:numPr>
    </w:pPr>
  </w:style>
  <w:style w:type="paragraph" w:styleId="Seznamsodrkami4">
    <w:name w:val="List Bullet 4"/>
    <w:basedOn w:val="Normln"/>
    <w:autoRedefine/>
    <w:pPr>
      <w:numPr>
        <w:numId w:val="27"/>
      </w:numPr>
    </w:pPr>
  </w:style>
  <w:style w:type="paragraph" w:styleId="Seznamsodrkami5">
    <w:name w:val="List Bullet 5"/>
    <w:basedOn w:val="Normln"/>
    <w:autoRedefine/>
    <w:pPr>
      <w:numPr>
        <w:numId w:val="28"/>
      </w:numPr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styleId="Pokraovnseznamu5">
    <w:name w:val="List Continue 5"/>
    <w:basedOn w:val="Normln"/>
    <w:pPr>
      <w:spacing w:after="120"/>
      <w:ind w:left="1415"/>
    </w:pPr>
  </w:style>
  <w:style w:type="paragraph" w:styleId="slovanseznam">
    <w:name w:val="List Number"/>
    <w:basedOn w:val="Normln"/>
    <w:pPr>
      <w:numPr>
        <w:numId w:val="29"/>
      </w:numPr>
    </w:pPr>
  </w:style>
  <w:style w:type="paragraph" w:styleId="slovanseznam2">
    <w:name w:val="List Number 2"/>
    <w:basedOn w:val="Normln"/>
    <w:pPr>
      <w:numPr>
        <w:numId w:val="30"/>
      </w:numPr>
    </w:pPr>
  </w:style>
  <w:style w:type="paragraph" w:styleId="slovanseznam3">
    <w:name w:val="List Number 3"/>
    <w:basedOn w:val="Normln"/>
    <w:pPr>
      <w:numPr>
        <w:numId w:val="31"/>
      </w:numPr>
    </w:pPr>
  </w:style>
  <w:style w:type="paragraph" w:styleId="slovanseznam4">
    <w:name w:val="List Number 4"/>
    <w:basedOn w:val="Normln"/>
    <w:pPr>
      <w:numPr>
        <w:numId w:val="32"/>
      </w:numPr>
    </w:pPr>
  </w:style>
  <w:style w:type="paragraph" w:styleId="slovanseznam5">
    <w:name w:val="List Number 5"/>
    <w:basedOn w:val="Normln"/>
    <w:pPr>
      <w:numPr>
        <w:numId w:val="33"/>
      </w:numPr>
    </w:pPr>
  </w:style>
  <w:style w:type="paragraph" w:styleId="Zhlavzprvy">
    <w:name w:val="Message Header"/>
    <w:basedOn w:val="Normln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nodsazen">
    <w:name w:val="Normal Indent"/>
    <w:basedOn w:val="Normln"/>
    <w:pPr>
      <w:ind w:left="720"/>
    </w:pPr>
  </w:style>
  <w:style w:type="paragraph" w:styleId="Nadpispoznmky">
    <w:name w:val="Note Heading"/>
    <w:basedOn w:val="Normln"/>
    <w:next w:val="Normln"/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styleId="Osloven">
    <w:name w:val="Salutation"/>
    <w:basedOn w:val="Normln"/>
    <w:next w:val="Normln"/>
  </w:style>
  <w:style w:type="paragraph" w:styleId="Podpis">
    <w:name w:val="Signature"/>
    <w:basedOn w:val="Normln"/>
    <w:pPr>
      <w:ind w:left="4252"/>
    </w:pPr>
  </w:style>
  <w:style w:type="paragraph" w:styleId="Podtitul">
    <w:name w:val="Subtitle"/>
    <w:basedOn w:val="Normln"/>
    <w:qFormat/>
    <w:pPr>
      <w:spacing w:after="60"/>
      <w:jc w:val="center"/>
      <w:outlineLvl w:val="1"/>
    </w:pPr>
    <w:rPr>
      <w:rFonts w:ascii="Arial" w:hAnsi="Arial"/>
    </w:rPr>
  </w:style>
  <w:style w:type="paragraph" w:styleId="Seznamcitac">
    <w:name w:val="table of authorities"/>
    <w:basedOn w:val="Normln"/>
    <w:next w:val="Normln"/>
    <w:semiHidden/>
    <w:pPr>
      <w:ind w:left="240" w:hanging="240"/>
    </w:pPr>
  </w:style>
  <w:style w:type="paragraph" w:styleId="Seznamobrzk">
    <w:name w:val="table of figures"/>
    <w:basedOn w:val="Normln"/>
    <w:next w:val="Normln"/>
    <w:semiHidden/>
    <w:pPr>
      <w:ind w:left="480" w:hanging="48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Hlavikaobsahu">
    <w:name w:val="toa heading"/>
    <w:basedOn w:val="Normln"/>
    <w:next w:val="Normln"/>
    <w:semiHidden/>
    <w:pPr>
      <w:spacing w:before="120"/>
    </w:pPr>
    <w:rPr>
      <w:rFonts w:ascii="Arial" w:hAnsi="Arial"/>
      <w:b/>
    </w:r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paragraph" w:customStyle="1" w:styleId="Body1">
    <w:name w:val="Body 1"/>
    <w:basedOn w:val="Normln"/>
    <w:pPr>
      <w:tabs>
        <w:tab w:val="left" w:pos="567"/>
      </w:tabs>
      <w:ind w:left="567"/>
      <w:jc w:val="both"/>
    </w:pPr>
    <w:rPr>
      <w:kern w:val="20"/>
      <w:lang w:eastAsia="en-US"/>
    </w:rPr>
  </w:style>
  <w:style w:type="paragraph" w:styleId="Textbubliny">
    <w:name w:val="Balloon Text"/>
    <w:basedOn w:val="Normln"/>
    <w:semiHidden/>
    <w:rsid w:val="008E02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Documents\Standard%20W&amp;C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Standard W&amp;C</Template>
  <TotalTime>14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Vážení vlastníci jednotky v domě Kaskády Barrandov,</vt:lpstr>
    </vt:vector>
  </TitlesOfParts>
  <Company>White &amp; Case</Company>
  <LinksUpToDate>false</LinksUpToDate>
  <CharactersWithSpaces>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Vážení vlastníci jednotky v domě Kaskády Barrandov,</dc:title>
  <dc:creator>WHITE &amp; CASE</dc:creator>
  <cp:lastModifiedBy>GeorgeNowak</cp:lastModifiedBy>
  <cp:revision>11</cp:revision>
  <cp:lastPrinted>2013-10-31T11:02:00Z</cp:lastPrinted>
  <dcterms:created xsi:type="dcterms:W3CDTF">2019-11-22T10:24:00Z</dcterms:created>
  <dcterms:modified xsi:type="dcterms:W3CDTF">2023-03-22T12:53:00Z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COffice">
    <vt:lpwstr>Prague</vt:lpwstr>
  </property>
  <property fmtid="{D5CDD505-2E9C-101B-9397-08002B2CF9AE}" pid="3" name="DOCSDescription">
    <vt:lpwstr> </vt:lpwstr>
  </property>
  <property fmtid="{D5CDD505-2E9C-101B-9397-08002B2CF9AE}" pid="4" name="Full DOS Name">
    <vt:bool>false</vt:bool>
  </property>
  <property fmtid="{D5CDD505-2E9C-101B-9397-08002B2CF9AE}" pid="5" name="Client Matter Number">
    <vt:lpwstr/>
  </property>
  <property fmtid="{D5CDD505-2E9C-101B-9397-08002B2CF9AE}" pid="6" name="ShowVersion">
    <vt:bool>true</vt:bool>
  </property>
  <property fmtid="{D5CDD505-2E9C-101B-9397-08002B2CF9AE}" pid="7" name="Language1">
    <vt:lpwstr>Czech</vt:lpwstr>
  </property>
  <property fmtid="{D5CDD505-2E9C-101B-9397-08002B2CF9AE}" pid="8" name="WCPage1">
    <vt:lpwstr>Strana</vt:lpwstr>
  </property>
  <property fmtid="{D5CDD505-2E9C-101B-9397-08002B2CF9AE}" pid="9" name="PrivLine1">
    <vt:lpwstr>Přísně důvěrné</vt:lpwstr>
  </property>
  <property fmtid="{D5CDD505-2E9C-101B-9397-08002B2CF9AE}" pid="10" name="PrivLine2">
    <vt:lpwstr>Určeno pouze pro potřeby klienta</vt:lpwstr>
  </property>
  <property fmtid="{D5CDD505-2E9C-101B-9397-08002B2CF9AE}" pid="11" name="ToMissiv">
    <vt:lpwstr>To</vt:lpwstr>
  </property>
  <property fmtid="{D5CDD505-2E9C-101B-9397-08002B2CF9AE}" pid="12" name="TelephoneMissiv">
    <vt:lpwstr>Telephone</vt:lpwstr>
  </property>
  <property fmtid="{D5CDD505-2E9C-101B-9397-08002B2CF9AE}" pid="13" name="TelefaxMissiv">
    <vt:lpwstr>Telefax</vt:lpwstr>
  </property>
  <property fmtid="{D5CDD505-2E9C-101B-9397-08002B2CF9AE}" pid="14" name="VisitingAddressMissiv">
    <vt:lpwstr>Visiting address</vt:lpwstr>
  </property>
  <property fmtid="{D5CDD505-2E9C-101B-9397-08002B2CF9AE}" pid="15" name="ReferenceMissiv">
    <vt:lpwstr>Our reference</vt:lpwstr>
  </property>
  <property fmtid="{D5CDD505-2E9C-101B-9397-08002B2CF9AE}" pid="16" name="DateMissiv">
    <vt:lpwstr>Date</vt:lpwstr>
  </property>
  <property fmtid="{D5CDD505-2E9C-101B-9397-08002B2CF9AE}" pid="17" name="FYIMissiv">
    <vt:lpwstr>For your information</vt:lpwstr>
  </property>
  <property fmtid="{D5CDD505-2E9C-101B-9397-08002B2CF9AE}" pid="18" name="SigBy1">
    <vt:lpwstr>Podepsán/a:</vt:lpwstr>
  </property>
  <property fmtid="{D5CDD505-2E9C-101B-9397-08002B2CF9AE}" pid="19" name="SigName1">
    <vt:lpwstr>Jméno:</vt:lpwstr>
  </property>
  <property fmtid="{D5CDD505-2E9C-101B-9397-08002B2CF9AE}" pid="20" name="SigTitle1">
    <vt:lpwstr>Funkce:</vt:lpwstr>
  </property>
  <property fmtid="{D5CDD505-2E9C-101B-9397-08002B2CF9AE}" pid="21" name="OpenFailed">
    <vt:bool>true</vt:bool>
  </property>
</Properties>
</file>